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7BECDE" w14:textId="73536915" w:rsidR="00980708" w:rsidRPr="005B227C" w:rsidRDefault="005B227C" w:rsidP="005B227C">
      <w:pPr>
        <w:jc w:val="center"/>
        <w:rPr>
          <w:rFonts w:ascii="Times New Roman" w:eastAsia="Times New Roman" w:hAnsi="Times New Roman" w:cs="Times New Roman"/>
          <w:b/>
          <w:bCs/>
          <w:u w:val="single"/>
          <w:lang w:eastAsia="en-GB"/>
        </w:rPr>
      </w:pPr>
      <w:r w:rsidRPr="005B227C">
        <w:rPr>
          <w:rFonts w:ascii="Times New Roman" w:eastAsia="Times New Roman" w:hAnsi="Times New Roman" w:cs="Times New Roman"/>
          <w:b/>
          <w:bCs/>
          <w:sz w:val="28"/>
          <w:u w:val="single"/>
          <w:lang w:eastAsia="en-GB"/>
        </w:rPr>
        <w:t>BioScientific Review (BSR)</w:t>
      </w:r>
    </w:p>
    <w:p w14:paraId="583AC415" w14:textId="77777777" w:rsidR="00980708" w:rsidRPr="000D4531" w:rsidRDefault="00980708" w:rsidP="005B227C">
      <w:pPr>
        <w:jc w:val="center"/>
        <w:rPr>
          <w:rFonts w:ascii="Times New Roman" w:eastAsia="Times New Roman" w:hAnsi="Times New Roman" w:cs="Times New Roman"/>
          <w:b/>
          <w:bCs/>
          <w:i/>
          <w:iCs/>
          <w:u w:val="single"/>
          <w:lang w:eastAsia="en-GB"/>
        </w:rPr>
      </w:pPr>
      <w:r w:rsidRPr="000D4531">
        <w:rPr>
          <w:rFonts w:ascii="Times New Roman" w:eastAsia="Times New Roman" w:hAnsi="Times New Roman" w:cs="Times New Roman"/>
          <w:b/>
          <w:bCs/>
          <w:i/>
          <w:iCs/>
          <w:u w:val="single"/>
          <w:lang w:eastAsia="en-GB"/>
        </w:rPr>
        <w:t>Policy Document</w:t>
      </w:r>
    </w:p>
    <w:p w14:paraId="63A958F6" w14:textId="6ED30F78" w:rsidR="009F04C8" w:rsidRPr="000D4531" w:rsidRDefault="009F04C8" w:rsidP="000D4531">
      <w:pPr>
        <w:jc w:val="both"/>
        <w:rPr>
          <w:rFonts w:ascii="Times New Roman" w:hAnsi="Times New Roman" w:cs="Times New Roman"/>
          <w:b/>
          <w:bCs/>
        </w:rPr>
      </w:pPr>
    </w:p>
    <w:p w14:paraId="744FCD6A" w14:textId="1C136897" w:rsidR="00980708" w:rsidRPr="000D4531" w:rsidRDefault="00BC363A" w:rsidP="000D4531">
      <w:pPr>
        <w:jc w:val="both"/>
        <w:rPr>
          <w:rFonts w:ascii="Times New Roman" w:hAnsi="Times New Roman" w:cs="Times New Roman"/>
          <w:b/>
          <w:bCs/>
        </w:rPr>
      </w:pPr>
      <w:r w:rsidRPr="000D4531">
        <w:rPr>
          <w:rFonts w:ascii="Times New Roman" w:hAnsi="Times New Roman" w:cs="Times New Roman"/>
          <w:b/>
          <w:bCs/>
        </w:rPr>
        <w:t>Table of Contents</w:t>
      </w:r>
    </w:p>
    <w:tbl>
      <w:tblPr>
        <w:tblStyle w:val="TableGrid"/>
        <w:tblW w:w="0" w:type="auto"/>
        <w:tblLook w:val="04A0" w:firstRow="1" w:lastRow="0" w:firstColumn="1" w:lastColumn="0" w:noHBand="0" w:noVBand="1"/>
      </w:tblPr>
      <w:tblGrid>
        <w:gridCol w:w="895"/>
        <w:gridCol w:w="7380"/>
        <w:gridCol w:w="1075"/>
      </w:tblGrid>
      <w:tr w:rsidR="00BC363A" w:rsidRPr="000D4531" w14:paraId="282A6974" w14:textId="77777777" w:rsidTr="00BC363A">
        <w:tc>
          <w:tcPr>
            <w:tcW w:w="895" w:type="dxa"/>
          </w:tcPr>
          <w:p w14:paraId="42C41E7B" w14:textId="27424F3A" w:rsidR="00BC363A" w:rsidRPr="000D4531" w:rsidRDefault="00BC363A" w:rsidP="000D4531">
            <w:pPr>
              <w:ind w:firstLine="0"/>
              <w:rPr>
                <w:rFonts w:ascii="Times New Roman" w:hAnsi="Times New Roman" w:cs="Times New Roman"/>
                <w:b/>
                <w:bCs/>
              </w:rPr>
            </w:pPr>
            <w:r w:rsidRPr="000D4531">
              <w:rPr>
                <w:rFonts w:ascii="Times New Roman" w:hAnsi="Times New Roman" w:cs="Times New Roman"/>
                <w:b/>
                <w:bCs/>
              </w:rPr>
              <w:t>Sr. No.</w:t>
            </w:r>
          </w:p>
        </w:tc>
        <w:tc>
          <w:tcPr>
            <w:tcW w:w="7380" w:type="dxa"/>
          </w:tcPr>
          <w:p w14:paraId="14CBF23E" w14:textId="617451FB" w:rsidR="00BC363A" w:rsidRPr="000D4531" w:rsidRDefault="00BC363A" w:rsidP="000D4531">
            <w:pPr>
              <w:rPr>
                <w:rFonts w:ascii="Times New Roman" w:hAnsi="Times New Roman" w:cs="Times New Roman"/>
                <w:b/>
                <w:bCs/>
              </w:rPr>
            </w:pPr>
            <w:r w:rsidRPr="000D4531">
              <w:rPr>
                <w:rFonts w:ascii="Times New Roman" w:hAnsi="Times New Roman" w:cs="Times New Roman"/>
                <w:b/>
                <w:bCs/>
              </w:rPr>
              <w:t>Items</w:t>
            </w:r>
          </w:p>
        </w:tc>
        <w:tc>
          <w:tcPr>
            <w:tcW w:w="1075" w:type="dxa"/>
            <w:vAlign w:val="center"/>
          </w:tcPr>
          <w:p w14:paraId="6F18DEDB" w14:textId="0540D1B8" w:rsidR="00BC363A" w:rsidRPr="000D4531" w:rsidRDefault="00BC363A" w:rsidP="000D4531">
            <w:pPr>
              <w:ind w:firstLine="0"/>
              <w:rPr>
                <w:rFonts w:ascii="Times New Roman" w:hAnsi="Times New Roman" w:cs="Times New Roman"/>
                <w:b/>
                <w:bCs/>
              </w:rPr>
            </w:pPr>
            <w:r w:rsidRPr="000D4531">
              <w:rPr>
                <w:rFonts w:ascii="Times New Roman" w:hAnsi="Times New Roman" w:cs="Times New Roman"/>
                <w:b/>
                <w:bCs/>
              </w:rPr>
              <w:t>Page No.</w:t>
            </w:r>
          </w:p>
        </w:tc>
      </w:tr>
      <w:tr w:rsidR="00BC363A" w:rsidRPr="000D4531" w14:paraId="57727449" w14:textId="498E6D7C" w:rsidTr="00BC363A">
        <w:tc>
          <w:tcPr>
            <w:tcW w:w="895" w:type="dxa"/>
          </w:tcPr>
          <w:p w14:paraId="31AEAF0F" w14:textId="162E38E9" w:rsidR="00BC363A" w:rsidRPr="000D4531" w:rsidRDefault="00BC363A" w:rsidP="000D4531">
            <w:pPr>
              <w:rPr>
                <w:rFonts w:ascii="Times New Roman" w:hAnsi="Times New Roman" w:cs="Times New Roman"/>
              </w:rPr>
            </w:pPr>
            <w:r w:rsidRPr="000D4531">
              <w:rPr>
                <w:rFonts w:ascii="Times New Roman" w:hAnsi="Times New Roman" w:cs="Times New Roman"/>
              </w:rPr>
              <w:t>1</w:t>
            </w:r>
          </w:p>
        </w:tc>
        <w:tc>
          <w:tcPr>
            <w:tcW w:w="7380" w:type="dxa"/>
          </w:tcPr>
          <w:p w14:paraId="4DFF5526" w14:textId="78D22A53" w:rsidR="00BC363A" w:rsidRPr="000D4531" w:rsidRDefault="00BC363A" w:rsidP="000D4531">
            <w:pPr>
              <w:rPr>
                <w:rFonts w:ascii="Times New Roman" w:hAnsi="Times New Roman" w:cs="Times New Roman"/>
              </w:rPr>
            </w:pPr>
            <w:r w:rsidRPr="000D4531">
              <w:rPr>
                <w:rFonts w:ascii="Times New Roman" w:hAnsi="Times New Roman" w:cs="Times New Roman"/>
              </w:rPr>
              <w:t>Basic Information</w:t>
            </w:r>
          </w:p>
        </w:tc>
        <w:tc>
          <w:tcPr>
            <w:tcW w:w="1075" w:type="dxa"/>
          </w:tcPr>
          <w:p w14:paraId="780B0C4E" w14:textId="047F59B0" w:rsidR="00BC363A" w:rsidRPr="000D4531" w:rsidRDefault="00C97466" w:rsidP="000D4531">
            <w:pPr>
              <w:rPr>
                <w:rFonts w:ascii="Times New Roman" w:hAnsi="Times New Roman" w:cs="Times New Roman"/>
              </w:rPr>
            </w:pPr>
            <w:r>
              <w:rPr>
                <w:rFonts w:ascii="Times New Roman" w:hAnsi="Times New Roman" w:cs="Times New Roman"/>
              </w:rPr>
              <w:t>1</w:t>
            </w:r>
          </w:p>
        </w:tc>
      </w:tr>
      <w:tr w:rsidR="00BC363A" w:rsidRPr="000D4531" w14:paraId="07E9EF4B" w14:textId="77777777" w:rsidTr="00BC363A">
        <w:tc>
          <w:tcPr>
            <w:tcW w:w="895" w:type="dxa"/>
          </w:tcPr>
          <w:p w14:paraId="36797201" w14:textId="0649F2D4" w:rsidR="00BC363A" w:rsidRPr="000D4531" w:rsidRDefault="00BC363A" w:rsidP="000D4531">
            <w:pPr>
              <w:rPr>
                <w:rFonts w:ascii="Times New Roman" w:hAnsi="Times New Roman" w:cs="Times New Roman"/>
              </w:rPr>
            </w:pPr>
            <w:r w:rsidRPr="000D4531">
              <w:rPr>
                <w:rFonts w:ascii="Times New Roman" w:hAnsi="Times New Roman" w:cs="Times New Roman"/>
              </w:rPr>
              <w:t>2</w:t>
            </w:r>
          </w:p>
        </w:tc>
        <w:tc>
          <w:tcPr>
            <w:tcW w:w="7380" w:type="dxa"/>
          </w:tcPr>
          <w:p w14:paraId="53608015" w14:textId="157EA480" w:rsidR="00BC363A" w:rsidRPr="000D4531" w:rsidRDefault="00BC363A" w:rsidP="000D4531">
            <w:pPr>
              <w:rPr>
                <w:rFonts w:ascii="Times New Roman" w:hAnsi="Times New Roman" w:cs="Times New Roman"/>
              </w:rPr>
            </w:pPr>
            <w:r w:rsidRPr="000D4531">
              <w:rPr>
                <w:rFonts w:ascii="Times New Roman" w:hAnsi="Times New Roman" w:cs="Times New Roman"/>
              </w:rPr>
              <w:t>Guidelines for submission of research articles</w:t>
            </w:r>
          </w:p>
        </w:tc>
        <w:tc>
          <w:tcPr>
            <w:tcW w:w="1075" w:type="dxa"/>
          </w:tcPr>
          <w:p w14:paraId="381E9293" w14:textId="06937423" w:rsidR="00BC363A" w:rsidRPr="000D4531" w:rsidRDefault="00F201E4" w:rsidP="000D4531">
            <w:pPr>
              <w:rPr>
                <w:rFonts w:ascii="Times New Roman" w:hAnsi="Times New Roman" w:cs="Times New Roman"/>
              </w:rPr>
            </w:pPr>
            <w:r>
              <w:rPr>
                <w:rFonts w:ascii="Times New Roman" w:hAnsi="Times New Roman" w:cs="Times New Roman"/>
              </w:rPr>
              <w:t>2</w:t>
            </w:r>
          </w:p>
        </w:tc>
      </w:tr>
      <w:tr w:rsidR="00BC363A" w:rsidRPr="000D4531" w14:paraId="310ADC46" w14:textId="5AE3F981" w:rsidTr="00BC363A">
        <w:tc>
          <w:tcPr>
            <w:tcW w:w="895" w:type="dxa"/>
          </w:tcPr>
          <w:p w14:paraId="5A3DD3F5" w14:textId="5DF55A9F" w:rsidR="00BC363A" w:rsidRPr="000D4531" w:rsidRDefault="00BC363A" w:rsidP="000D4531">
            <w:pPr>
              <w:rPr>
                <w:rFonts w:ascii="Times New Roman" w:hAnsi="Times New Roman" w:cs="Times New Roman"/>
              </w:rPr>
            </w:pPr>
            <w:r w:rsidRPr="000D4531">
              <w:rPr>
                <w:rFonts w:ascii="Times New Roman" w:hAnsi="Times New Roman" w:cs="Times New Roman"/>
              </w:rPr>
              <w:t>3</w:t>
            </w:r>
          </w:p>
        </w:tc>
        <w:tc>
          <w:tcPr>
            <w:tcW w:w="7380" w:type="dxa"/>
          </w:tcPr>
          <w:p w14:paraId="5CE3FA6C" w14:textId="6C177058" w:rsidR="00BC363A" w:rsidRPr="000D4531" w:rsidRDefault="00BC363A" w:rsidP="000D4531">
            <w:pPr>
              <w:rPr>
                <w:rFonts w:ascii="Times New Roman" w:hAnsi="Times New Roman" w:cs="Times New Roman"/>
              </w:rPr>
            </w:pPr>
            <w:r w:rsidRPr="000D4531">
              <w:rPr>
                <w:rFonts w:ascii="Times New Roman" w:hAnsi="Times New Roman" w:cs="Times New Roman"/>
              </w:rPr>
              <w:t>Peer-review Policy</w:t>
            </w:r>
          </w:p>
        </w:tc>
        <w:tc>
          <w:tcPr>
            <w:tcW w:w="1075" w:type="dxa"/>
          </w:tcPr>
          <w:p w14:paraId="76E7BCBA" w14:textId="2C037214" w:rsidR="00BC363A" w:rsidRPr="000D4531" w:rsidRDefault="00F201E4" w:rsidP="000D4531">
            <w:pPr>
              <w:rPr>
                <w:rFonts w:ascii="Times New Roman" w:hAnsi="Times New Roman" w:cs="Times New Roman"/>
              </w:rPr>
            </w:pPr>
            <w:r>
              <w:rPr>
                <w:rFonts w:ascii="Times New Roman" w:hAnsi="Times New Roman" w:cs="Times New Roman"/>
              </w:rPr>
              <w:t>8</w:t>
            </w:r>
          </w:p>
        </w:tc>
      </w:tr>
      <w:tr w:rsidR="00BC363A" w:rsidRPr="000D4531" w14:paraId="11AB340C" w14:textId="334016DE" w:rsidTr="00BC363A">
        <w:tc>
          <w:tcPr>
            <w:tcW w:w="895" w:type="dxa"/>
          </w:tcPr>
          <w:p w14:paraId="44E89F3E" w14:textId="28A27B07" w:rsidR="00BC363A" w:rsidRPr="000D4531" w:rsidRDefault="00BC363A" w:rsidP="000D4531">
            <w:pPr>
              <w:rPr>
                <w:rFonts w:ascii="Times New Roman" w:hAnsi="Times New Roman" w:cs="Times New Roman"/>
              </w:rPr>
            </w:pPr>
            <w:r w:rsidRPr="000D4531">
              <w:rPr>
                <w:rFonts w:ascii="Times New Roman" w:hAnsi="Times New Roman" w:cs="Times New Roman"/>
              </w:rPr>
              <w:t>4</w:t>
            </w:r>
          </w:p>
        </w:tc>
        <w:tc>
          <w:tcPr>
            <w:tcW w:w="7380" w:type="dxa"/>
          </w:tcPr>
          <w:p w14:paraId="08B13782" w14:textId="10F93EBD" w:rsidR="00BC363A" w:rsidRPr="000D4531" w:rsidRDefault="00BC363A" w:rsidP="000D4531">
            <w:pPr>
              <w:rPr>
                <w:rFonts w:ascii="Times New Roman" w:hAnsi="Times New Roman" w:cs="Times New Roman"/>
              </w:rPr>
            </w:pPr>
            <w:r w:rsidRPr="000D4531">
              <w:rPr>
                <w:rFonts w:ascii="Times New Roman" w:hAnsi="Times New Roman" w:cs="Times New Roman"/>
              </w:rPr>
              <w:t>Originality and Plagiarism Policy</w:t>
            </w:r>
          </w:p>
        </w:tc>
        <w:tc>
          <w:tcPr>
            <w:tcW w:w="1075" w:type="dxa"/>
          </w:tcPr>
          <w:p w14:paraId="3CBA20AF" w14:textId="70BC41ED" w:rsidR="00BC363A" w:rsidRPr="000D4531" w:rsidRDefault="00F201E4" w:rsidP="000D4531">
            <w:pPr>
              <w:rPr>
                <w:rFonts w:ascii="Times New Roman" w:hAnsi="Times New Roman" w:cs="Times New Roman"/>
              </w:rPr>
            </w:pPr>
            <w:r>
              <w:rPr>
                <w:rFonts w:ascii="Times New Roman" w:hAnsi="Times New Roman" w:cs="Times New Roman"/>
              </w:rPr>
              <w:t>8</w:t>
            </w:r>
          </w:p>
        </w:tc>
      </w:tr>
      <w:tr w:rsidR="00BC363A" w:rsidRPr="000D4531" w14:paraId="2643441E" w14:textId="4B84B1D7" w:rsidTr="00BC363A">
        <w:tc>
          <w:tcPr>
            <w:tcW w:w="895" w:type="dxa"/>
          </w:tcPr>
          <w:p w14:paraId="3520E579" w14:textId="7C567948" w:rsidR="00BC363A" w:rsidRPr="000D4531" w:rsidRDefault="00BC363A" w:rsidP="000D4531">
            <w:pPr>
              <w:rPr>
                <w:rFonts w:ascii="Times New Roman" w:hAnsi="Times New Roman" w:cs="Times New Roman"/>
              </w:rPr>
            </w:pPr>
            <w:r w:rsidRPr="000D4531">
              <w:rPr>
                <w:rFonts w:ascii="Times New Roman" w:hAnsi="Times New Roman" w:cs="Times New Roman"/>
              </w:rPr>
              <w:t>5</w:t>
            </w:r>
          </w:p>
        </w:tc>
        <w:tc>
          <w:tcPr>
            <w:tcW w:w="7380" w:type="dxa"/>
          </w:tcPr>
          <w:p w14:paraId="6FF85E37" w14:textId="2B31EB69" w:rsidR="00BC363A" w:rsidRPr="000D4531" w:rsidRDefault="00BC363A" w:rsidP="000D4531">
            <w:pPr>
              <w:rPr>
                <w:rFonts w:ascii="Times New Roman" w:hAnsi="Times New Roman" w:cs="Times New Roman"/>
              </w:rPr>
            </w:pPr>
            <w:r w:rsidRPr="000D4531">
              <w:rPr>
                <w:rFonts w:ascii="Times New Roman" w:hAnsi="Times New Roman" w:cs="Times New Roman"/>
              </w:rPr>
              <w:t>Subscription Details</w:t>
            </w:r>
          </w:p>
        </w:tc>
        <w:tc>
          <w:tcPr>
            <w:tcW w:w="1075" w:type="dxa"/>
          </w:tcPr>
          <w:p w14:paraId="3CA75DE5" w14:textId="24587119" w:rsidR="00BC363A" w:rsidRPr="000D4531" w:rsidRDefault="00F201E4" w:rsidP="000D4531">
            <w:pPr>
              <w:rPr>
                <w:rFonts w:ascii="Times New Roman" w:hAnsi="Times New Roman" w:cs="Times New Roman"/>
              </w:rPr>
            </w:pPr>
            <w:r>
              <w:rPr>
                <w:rFonts w:ascii="Times New Roman" w:hAnsi="Times New Roman" w:cs="Times New Roman"/>
              </w:rPr>
              <w:t>10</w:t>
            </w:r>
          </w:p>
        </w:tc>
      </w:tr>
      <w:tr w:rsidR="00BC363A" w:rsidRPr="000D4531" w14:paraId="6E0FBF71" w14:textId="7BC9FD65" w:rsidTr="00BC363A">
        <w:tc>
          <w:tcPr>
            <w:tcW w:w="895" w:type="dxa"/>
          </w:tcPr>
          <w:p w14:paraId="6AA7535D" w14:textId="1C77B2C6" w:rsidR="00BC363A" w:rsidRPr="000D4531" w:rsidRDefault="00BC363A" w:rsidP="000D4531">
            <w:pPr>
              <w:rPr>
                <w:rFonts w:ascii="Times New Roman" w:hAnsi="Times New Roman" w:cs="Times New Roman"/>
              </w:rPr>
            </w:pPr>
            <w:r w:rsidRPr="000D4531">
              <w:rPr>
                <w:rFonts w:ascii="Times New Roman" w:hAnsi="Times New Roman" w:cs="Times New Roman"/>
              </w:rPr>
              <w:t>6</w:t>
            </w:r>
          </w:p>
        </w:tc>
        <w:tc>
          <w:tcPr>
            <w:tcW w:w="7380" w:type="dxa"/>
          </w:tcPr>
          <w:p w14:paraId="7D98E82B" w14:textId="4A1033FD" w:rsidR="00BC363A" w:rsidRPr="000D4531" w:rsidRDefault="00BC363A" w:rsidP="000D4531">
            <w:pPr>
              <w:rPr>
                <w:rFonts w:ascii="Times New Roman" w:hAnsi="Times New Roman" w:cs="Times New Roman"/>
              </w:rPr>
            </w:pPr>
            <w:r w:rsidRPr="000D4531">
              <w:rPr>
                <w:rFonts w:ascii="Times New Roman" w:hAnsi="Times New Roman" w:cs="Times New Roman"/>
              </w:rPr>
              <w:t>Ethical Guidelines</w:t>
            </w:r>
          </w:p>
        </w:tc>
        <w:tc>
          <w:tcPr>
            <w:tcW w:w="1075" w:type="dxa"/>
          </w:tcPr>
          <w:p w14:paraId="0F0AF86A" w14:textId="0613350C" w:rsidR="00BC363A" w:rsidRPr="000D4531" w:rsidRDefault="00F201E4" w:rsidP="000D4531">
            <w:pPr>
              <w:rPr>
                <w:rFonts w:ascii="Times New Roman" w:hAnsi="Times New Roman" w:cs="Times New Roman"/>
              </w:rPr>
            </w:pPr>
            <w:r>
              <w:rPr>
                <w:rFonts w:ascii="Times New Roman" w:hAnsi="Times New Roman" w:cs="Times New Roman"/>
              </w:rPr>
              <w:t>11</w:t>
            </w:r>
          </w:p>
        </w:tc>
      </w:tr>
      <w:tr w:rsidR="00BC363A" w:rsidRPr="000D4531" w14:paraId="6E720028" w14:textId="32E8C390" w:rsidTr="00BC363A">
        <w:tc>
          <w:tcPr>
            <w:tcW w:w="895" w:type="dxa"/>
          </w:tcPr>
          <w:p w14:paraId="243F8F0D" w14:textId="371213E5" w:rsidR="00BC363A" w:rsidRPr="000D4531" w:rsidRDefault="00BC363A" w:rsidP="000D4531">
            <w:pPr>
              <w:rPr>
                <w:rFonts w:ascii="Times New Roman" w:hAnsi="Times New Roman" w:cs="Times New Roman"/>
              </w:rPr>
            </w:pPr>
            <w:r w:rsidRPr="000D4531">
              <w:rPr>
                <w:rFonts w:ascii="Times New Roman" w:hAnsi="Times New Roman" w:cs="Times New Roman"/>
              </w:rPr>
              <w:t>7</w:t>
            </w:r>
          </w:p>
        </w:tc>
        <w:tc>
          <w:tcPr>
            <w:tcW w:w="7380" w:type="dxa"/>
          </w:tcPr>
          <w:p w14:paraId="6D303BC6" w14:textId="30360A8D" w:rsidR="00BC363A" w:rsidRPr="000D4531" w:rsidRDefault="00BC363A" w:rsidP="000D4531">
            <w:pPr>
              <w:rPr>
                <w:rFonts w:ascii="Times New Roman" w:hAnsi="Times New Roman" w:cs="Times New Roman"/>
              </w:rPr>
            </w:pPr>
            <w:r w:rsidRPr="000D4531">
              <w:rPr>
                <w:rFonts w:ascii="Times New Roman" w:hAnsi="Times New Roman" w:cs="Times New Roman"/>
              </w:rPr>
              <w:t>Privacy Statement</w:t>
            </w:r>
          </w:p>
        </w:tc>
        <w:tc>
          <w:tcPr>
            <w:tcW w:w="1075" w:type="dxa"/>
          </w:tcPr>
          <w:p w14:paraId="26A348FA" w14:textId="12D7368F" w:rsidR="00BC363A" w:rsidRPr="000D4531" w:rsidRDefault="00F201E4" w:rsidP="000D4531">
            <w:pPr>
              <w:rPr>
                <w:rFonts w:ascii="Times New Roman" w:hAnsi="Times New Roman" w:cs="Times New Roman"/>
              </w:rPr>
            </w:pPr>
            <w:r>
              <w:rPr>
                <w:rFonts w:ascii="Times New Roman" w:hAnsi="Times New Roman" w:cs="Times New Roman"/>
              </w:rPr>
              <w:t>11</w:t>
            </w:r>
          </w:p>
        </w:tc>
      </w:tr>
      <w:tr w:rsidR="00BC363A" w:rsidRPr="000D4531" w14:paraId="20CFEBE1" w14:textId="6133543E" w:rsidTr="00BC363A">
        <w:tc>
          <w:tcPr>
            <w:tcW w:w="895" w:type="dxa"/>
          </w:tcPr>
          <w:p w14:paraId="343C54E2" w14:textId="4B921A59" w:rsidR="00BC363A" w:rsidRPr="000D4531" w:rsidRDefault="00BC363A" w:rsidP="000D4531">
            <w:pPr>
              <w:rPr>
                <w:rFonts w:ascii="Times New Roman" w:hAnsi="Times New Roman" w:cs="Times New Roman"/>
              </w:rPr>
            </w:pPr>
            <w:r w:rsidRPr="000D4531">
              <w:rPr>
                <w:rFonts w:ascii="Times New Roman" w:hAnsi="Times New Roman" w:cs="Times New Roman"/>
              </w:rPr>
              <w:t>8</w:t>
            </w:r>
          </w:p>
        </w:tc>
        <w:tc>
          <w:tcPr>
            <w:tcW w:w="7380" w:type="dxa"/>
          </w:tcPr>
          <w:p w14:paraId="267CE7A8" w14:textId="355FB8AB" w:rsidR="00BC363A" w:rsidRPr="000D4531" w:rsidRDefault="00BC363A" w:rsidP="000D4531">
            <w:pPr>
              <w:rPr>
                <w:rFonts w:ascii="Times New Roman" w:hAnsi="Times New Roman" w:cs="Times New Roman"/>
              </w:rPr>
            </w:pPr>
            <w:r w:rsidRPr="000D4531">
              <w:rPr>
                <w:rFonts w:ascii="Times New Roman" w:hAnsi="Times New Roman" w:cs="Times New Roman"/>
              </w:rPr>
              <w:t>Author Agreement Form</w:t>
            </w:r>
          </w:p>
        </w:tc>
        <w:tc>
          <w:tcPr>
            <w:tcW w:w="1075" w:type="dxa"/>
          </w:tcPr>
          <w:p w14:paraId="0933BBEC" w14:textId="7E99D1C4" w:rsidR="00BC363A" w:rsidRPr="000D4531" w:rsidRDefault="00F201E4" w:rsidP="000D4531">
            <w:pPr>
              <w:rPr>
                <w:rFonts w:ascii="Times New Roman" w:hAnsi="Times New Roman" w:cs="Times New Roman"/>
              </w:rPr>
            </w:pPr>
            <w:r>
              <w:rPr>
                <w:rFonts w:ascii="Times New Roman" w:hAnsi="Times New Roman" w:cs="Times New Roman"/>
              </w:rPr>
              <w:t>13</w:t>
            </w:r>
          </w:p>
        </w:tc>
      </w:tr>
      <w:tr w:rsidR="00BC363A" w:rsidRPr="000D4531" w14:paraId="1586313D" w14:textId="5D2CF256" w:rsidTr="00BC363A">
        <w:tc>
          <w:tcPr>
            <w:tcW w:w="895" w:type="dxa"/>
          </w:tcPr>
          <w:p w14:paraId="56CE01EC" w14:textId="18CC9C44" w:rsidR="00BC363A" w:rsidRPr="000D4531" w:rsidRDefault="00BC363A" w:rsidP="000D4531">
            <w:pPr>
              <w:rPr>
                <w:rFonts w:ascii="Times New Roman" w:hAnsi="Times New Roman" w:cs="Times New Roman"/>
              </w:rPr>
            </w:pPr>
            <w:r w:rsidRPr="000D4531">
              <w:rPr>
                <w:rFonts w:ascii="Times New Roman" w:hAnsi="Times New Roman" w:cs="Times New Roman"/>
              </w:rPr>
              <w:t>10</w:t>
            </w:r>
          </w:p>
        </w:tc>
        <w:tc>
          <w:tcPr>
            <w:tcW w:w="7380" w:type="dxa"/>
          </w:tcPr>
          <w:p w14:paraId="36271CBC" w14:textId="11C53D51" w:rsidR="00BC363A" w:rsidRPr="000D4531" w:rsidRDefault="00BC363A" w:rsidP="000D4531">
            <w:pPr>
              <w:rPr>
                <w:rFonts w:ascii="Times New Roman" w:hAnsi="Times New Roman" w:cs="Times New Roman"/>
              </w:rPr>
            </w:pPr>
            <w:r w:rsidRPr="000D4531">
              <w:rPr>
                <w:rFonts w:ascii="Times New Roman" w:hAnsi="Times New Roman" w:cs="Times New Roman"/>
              </w:rPr>
              <w:t>Article Processing/Publication Fee</w:t>
            </w:r>
          </w:p>
        </w:tc>
        <w:tc>
          <w:tcPr>
            <w:tcW w:w="1075" w:type="dxa"/>
          </w:tcPr>
          <w:p w14:paraId="2059C0EF" w14:textId="29EEF50C" w:rsidR="00BC363A" w:rsidRPr="000D4531" w:rsidRDefault="00F201E4" w:rsidP="000D4531">
            <w:pPr>
              <w:rPr>
                <w:rFonts w:ascii="Times New Roman" w:hAnsi="Times New Roman" w:cs="Times New Roman"/>
              </w:rPr>
            </w:pPr>
            <w:r>
              <w:rPr>
                <w:rFonts w:ascii="Times New Roman" w:hAnsi="Times New Roman" w:cs="Times New Roman"/>
              </w:rPr>
              <w:t>15</w:t>
            </w:r>
          </w:p>
        </w:tc>
      </w:tr>
      <w:tr w:rsidR="00BC363A" w:rsidRPr="000D4531" w14:paraId="3B05CAAB" w14:textId="2E4B55AF" w:rsidTr="00BC363A">
        <w:tc>
          <w:tcPr>
            <w:tcW w:w="895" w:type="dxa"/>
          </w:tcPr>
          <w:p w14:paraId="25462F4B" w14:textId="469E68E5" w:rsidR="00BC363A" w:rsidRPr="000D4531" w:rsidRDefault="00BC363A" w:rsidP="000D4531">
            <w:pPr>
              <w:rPr>
                <w:rFonts w:ascii="Times New Roman" w:hAnsi="Times New Roman" w:cs="Times New Roman"/>
              </w:rPr>
            </w:pPr>
            <w:r w:rsidRPr="000D4531">
              <w:rPr>
                <w:rFonts w:ascii="Times New Roman" w:hAnsi="Times New Roman" w:cs="Times New Roman"/>
              </w:rPr>
              <w:t>11</w:t>
            </w:r>
          </w:p>
        </w:tc>
        <w:tc>
          <w:tcPr>
            <w:tcW w:w="7380" w:type="dxa"/>
          </w:tcPr>
          <w:p w14:paraId="581BBBF0" w14:textId="382CAF19" w:rsidR="00BC363A" w:rsidRPr="000D4531" w:rsidRDefault="00BC363A" w:rsidP="000D4531">
            <w:pPr>
              <w:rPr>
                <w:rFonts w:ascii="Times New Roman" w:hAnsi="Times New Roman" w:cs="Times New Roman"/>
              </w:rPr>
            </w:pPr>
            <w:r w:rsidRPr="000D4531">
              <w:rPr>
                <w:rFonts w:ascii="Times New Roman" w:hAnsi="Times New Roman" w:cs="Times New Roman"/>
              </w:rPr>
              <w:t>Disclosure and Conflict of Interest</w:t>
            </w:r>
          </w:p>
        </w:tc>
        <w:tc>
          <w:tcPr>
            <w:tcW w:w="1075" w:type="dxa"/>
          </w:tcPr>
          <w:p w14:paraId="1B22F1A5" w14:textId="39995A1A" w:rsidR="00BC363A" w:rsidRPr="000D4531" w:rsidRDefault="00F201E4" w:rsidP="000D4531">
            <w:pPr>
              <w:rPr>
                <w:rFonts w:ascii="Times New Roman" w:hAnsi="Times New Roman" w:cs="Times New Roman"/>
              </w:rPr>
            </w:pPr>
            <w:r>
              <w:rPr>
                <w:rFonts w:ascii="Times New Roman" w:hAnsi="Times New Roman" w:cs="Times New Roman"/>
              </w:rPr>
              <w:t>15</w:t>
            </w:r>
          </w:p>
        </w:tc>
      </w:tr>
      <w:tr w:rsidR="00BC363A" w:rsidRPr="000D4531" w14:paraId="7F6539D7" w14:textId="269CFCF7" w:rsidTr="00BC363A">
        <w:tc>
          <w:tcPr>
            <w:tcW w:w="895" w:type="dxa"/>
          </w:tcPr>
          <w:p w14:paraId="2BCEE241" w14:textId="7B9A2A78" w:rsidR="00BC363A" w:rsidRPr="000D4531" w:rsidRDefault="00BC363A" w:rsidP="000D4531">
            <w:pPr>
              <w:rPr>
                <w:rFonts w:ascii="Times New Roman" w:hAnsi="Times New Roman" w:cs="Times New Roman"/>
              </w:rPr>
            </w:pPr>
            <w:r w:rsidRPr="000D4531">
              <w:rPr>
                <w:rFonts w:ascii="Times New Roman" w:hAnsi="Times New Roman" w:cs="Times New Roman"/>
              </w:rPr>
              <w:t>12</w:t>
            </w:r>
          </w:p>
        </w:tc>
        <w:tc>
          <w:tcPr>
            <w:tcW w:w="7380" w:type="dxa"/>
          </w:tcPr>
          <w:p w14:paraId="683CCBD9" w14:textId="10912897" w:rsidR="00BC363A" w:rsidRPr="000D4531" w:rsidRDefault="00BC363A" w:rsidP="000D4531">
            <w:pPr>
              <w:rPr>
                <w:rFonts w:ascii="Times New Roman" w:hAnsi="Times New Roman" w:cs="Times New Roman"/>
              </w:rPr>
            </w:pPr>
            <w:r w:rsidRPr="000D4531">
              <w:rPr>
                <w:rFonts w:ascii="Times New Roman" w:hAnsi="Times New Roman" w:cs="Times New Roman"/>
              </w:rPr>
              <w:t>Correction and Retraction of Research Articles</w:t>
            </w:r>
          </w:p>
        </w:tc>
        <w:tc>
          <w:tcPr>
            <w:tcW w:w="1075" w:type="dxa"/>
          </w:tcPr>
          <w:p w14:paraId="6FA16825" w14:textId="04D67E62" w:rsidR="00BC363A" w:rsidRPr="000D4531" w:rsidRDefault="00F201E4" w:rsidP="000D4531">
            <w:pPr>
              <w:rPr>
                <w:rFonts w:ascii="Times New Roman" w:hAnsi="Times New Roman" w:cs="Times New Roman"/>
              </w:rPr>
            </w:pPr>
            <w:r>
              <w:rPr>
                <w:rFonts w:ascii="Times New Roman" w:hAnsi="Times New Roman" w:cs="Times New Roman"/>
              </w:rPr>
              <w:t>16</w:t>
            </w:r>
          </w:p>
        </w:tc>
      </w:tr>
      <w:tr w:rsidR="00BC363A" w:rsidRPr="000D4531" w14:paraId="79E05BF5" w14:textId="1E253A2C" w:rsidTr="00BC363A">
        <w:tc>
          <w:tcPr>
            <w:tcW w:w="895" w:type="dxa"/>
          </w:tcPr>
          <w:p w14:paraId="080FF9FA" w14:textId="69922559" w:rsidR="00BC363A" w:rsidRPr="000D4531" w:rsidRDefault="00BC363A" w:rsidP="000D4531">
            <w:pPr>
              <w:rPr>
                <w:rFonts w:ascii="Times New Roman" w:hAnsi="Times New Roman" w:cs="Times New Roman"/>
              </w:rPr>
            </w:pPr>
            <w:r w:rsidRPr="000D4531">
              <w:rPr>
                <w:rFonts w:ascii="Times New Roman" w:hAnsi="Times New Roman" w:cs="Times New Roman"/>
              </w:rPr>
              <w:t>13</w:t>
            </w:r>
          </w:p>
        </w:tc>
        <w:tc>
          <w:tcPr>
            <w:tcW w:w="7380" w:type="dxa"/>
          </w:tcPr>
          <w:p w14:paraId="6968F087" w14:textId="3ACA9056" w:rsidR="00BC363A" w:rsidRPr="000D4531" w:rsidRDefault="00BC363A" w:rsidP="000D4531">
            <w:pPr>
              <w:rPr>
                <w:rFonts w:ascii="Times New Roman" w:hAnsi="Times New Roman" w:cs="Times New Roman"/>
              </w:rPr>
            </w:pPr>
            <w:r w:rsidRPr="000D4531">
              <w:rPr>
                <w:rFonts w:ascii="Times New Roman" w:hAnsi="Times New Roman" w:cs="Times New Roman"/>
              </w:rPr>
              <w:t xml:space="preserve">Contribution and Consent of each Author </w:t>
            </w:r>
          </w:p>
        </w:tc>
        <w:tc>
          <w:tcPr>
            <w:tcW w:w="1075" w:type="dxa"/>
          </w:tcPr>
          <w:p w14:paraId="15355EA9" w14:textId="2E463463" w:rsidR="00BC363A" w:rsidRPr="000D4531" w:rsidRDefault="00F201E4" w:rsidP="000D4531">
            <w:pPr>
              <w:rPr>
                <w:rFonts w:ascii="Times New Roman" w:hAnsi="Times New Roman" w:cs="Times New Roman"/>
              </w:rPr>
            </w:pPr>
            <w:r>
              <w:rPr>
                <w:rFonts w:ascii="Times New Roman" w:hAnsi="Times New Roman" w:cs="Times New Roman"/>
              </w:rPr>
              <w:t>16</w:t>
            </w:r>
          </w:p>
        </w:tc>
      </w:tr>
      <w:tr w:rsidR="00BC363A" w:rsidRPr="000D4531" w14:paraId="151AE2CC" w14:textId="3B7D4778" w:rsidTr="00BC363A">
        <w:tc>
          <w:tcPr>
            <w:tcW w:w="895" w:type="dxa"/>
          </w:tcPr>
          <w:p w14:paraId="579ED93E" w14:textId="3EC6389E" w:rsidR="00BC363A" w:rsidRPr="000D4531" w:rsidRDefault="00BC363A" w:rsidP="000D4531">
            <w:pPr>
              <w:rPr>
                <w:rFonts w:ascii="Times New Roman" w:hAnsi="Times New Roman" w:cs="Times New Roman"/>
              </w:rPr>
            </w:pPr>
            <w:r w:rsidRPr="000D4531">
              <w:rPr>
                <w:rFonts w:ascii="Times New Roman" w:hAnsi="Times New Roman" w:cs="Times New Roman"/>
              </w:rPr>
              <w:t>14</w:t>
            </w:r>
          </w:p>
        </w:tc>
        <w:tc>
          <w:tcPr>
            <w:tcW w:w="7380" w:type="dxa"/>
          </w:tcPr>
          <w:p w14:paraId="2F34BBF1" w14:textId="67F5B147" w:rsidR="00BC363A" w:rsidRPr="000D4531" w:rsidRDefault="00BC363A" w:rsidP="000D4531">
            <w:pPr>
              <w:rPr>
                <w:rFonts w:ascii="Times New Roman" w:hAnsi="Times New Roman" w:cs="Times New Roman"/>
              </w:rPr>
            </w:pPr>
            <w:r w:rsidRPr="000D4531">
              <w:rPr>
                <w:rFonts w:ascii="Times New Roman" w:hAnsi="Times New Roman" w:cs="Times New Roman"/>
              </w:rPr>
              <w:t>Another National and International Guidelines</w:t>
            </w:r>
          </w:p>
        </w:tc>
        <w:tc>
          <w:tcPr>
            <w:tcW w:w="1075" w:type="dxa"/>
          </w:tcPr>
          <w:p w14:paraId="502BAAC6" w14:textId="03FC6B6E" w:rsidR="00BC363A" w:rsidRPr="000D4531" w:rsidRDefault="00F201E4" w:rsidP="000D4531">
            <w:pPr>
              <w:rPr>
                <w:rFonts w:ascii="Times New Roman" w:hAnsi="Times New Roman" w:cs="Times New Roman"/>
              </w:rPr>
            </w:pPr>
            <w:r>
              <w:rPr>
                <w:rFonts w:ascii="Times New Roman" w:hAnsi="Times New Roman" w:cs="Times New Roman"/>
              </w:rPr>
              <w:t>17</w:t>
            </w:r>
          </w:p>
        </w:tc>
      </w:tr>
      <w:tr w:rsidR="00C926B6" w:rsidRPr="000D4531" w14:paraId="740286F8" w14:textId="77777777" w:rsidTr="00BC363A">
        <w:tc>
          <w:tcPr>
            <w:tcW w:w="895" w:type="dxa"/>
          </w:tcPr>
          <w:p w14:paraId="443A3AD8" w14:textId="1809DAE2" w:rsidR="00C926B6" w:rsidRPr="000D4531" w:rsidRDefault="00C926B6" w:rsidP="00C926B6">
            <w:pPr>
              <w:rPr>
                <w:rFonts w:ascii="Times New Roman" w:hAnsi="Times New Roman" w:cs="Times New Roman"/>
              </w:rPr>
            </w:pPr>
            <w:r>
              <w:rPr>
                <w:rFonts w:ascii="Times New Roman" w:hAnsi="Times New Roman" w:cs="Times New Roman"/>
              </w:rPr>
              <w:t>15</w:t>
            </w:r>
          </w:p>
        </w:tc>
        <w:tc>
          <w:tcPr>
            <w:tcW w:w="7380" w:type="dxa"/>
          </w:tcPr>
          <w:p w14:paraId="08F05B65" w14:textId="5093E37A" w:rsidR="00C926B6" w:rsidRPr="000D4531" w:rsidRDefault="00C926B6" w:rsidP="00C926B6">
            <w:pPr>
              <w:rPr>
                <w:rFonts w:ascii="Times New Roman" w:hAnsi="Times New Roman" w:cs="Times New Roman"/>
              </w:rPr>
            </w:pPr>
            <w:r>
              <w:rPr>
                <w:rFonts w:ascii="Times New Roman" w:hAnsi="Times New Roman" w:cs="Times New Roman"/>
              </w:rPr>
              <w:t>Publication Process Map</w:t>
            </w:r>
          </w:p>
        </w:tc>
        <w:tc>
          <w:tcPr>
            <w:tcW w:w="1075" w:type="dxa"/>
          </w:tcPr>
          <w:p w14:paraId="07EEECE3" w14:textId="182ECF66" w:rsidR="00C926B6" w:rsidRDefault="00F201E4" w:rsidP="00C926B6">
            <w:pPr>
              <w:rPr>
                <w:rFonts w:ascii="Times New Roman" w:hAnsi="Times New Roman" w:cs="Times New Roman"/>
              </w:rPr>
            </w:pPr>
            <w:r>
              <w:rPr>
                <w:rFonts w:ascii="Times New Roman" w:hAnsi="Times New Roman" w:cs="Times New Roman"/>
              </w:rPr>
              <w:t>19</w:t>
            </w:r>
          </w:p>
        </w:tc>
      </w:tr>
      <w:tr w:rsidR="00C926B6" w:rsidRPr="000D4531" w14:paraId="137A1514" w14:textId="77777777" w:rsidTr="00BC363A">
        <w:tc>
          <w:tcPr>
            <w:tcW w:w="895" w:type="dxa"/>
          </w:tcPr>
          <w:p w14:paraId="62579B41" w14:textId="2BC2F38E" w:rsidR="00C926B6" w:rsidRPr="000D4531" w:rsidRDefault="00C926B6" w:rsidP="00C926B6">
            <w:pPr>
              <w:rPr>
                <w:rFonts w:ascii="Times New Roman" w:hAnsi="Times New Roman" w:cs="Times New Roman"/>
              </w:rPr>
            </w:pPr>
            <w:r>
              <w:rPr>
                <w:rFonts w:ascii="Times New Roman" w:hAnsi="Times New Roman" w:cs="Times New Roman"/>
              </w:rPr>
              <w:t>16</w:t>
            </w:r>
          </w:p>
        </w:tc>
        <w:tc>
          <w:tcPr>
            <w:tcW w:w="7380" w:type="dxa"/>
          </w:tcPr>
          <w:p w14:paraId="55EBFE5A" w14:textId="1393E4F3" w:rsidR="00C926B6" w:rsidRPr="000D4531" w:rsidRDefault="00C926B6" w:rsidP="00C926B6">
            <w:pPr>
              <w:rPr>
                <w:rFonts w:ascii="Times New Roman" w:hAnsi="Times New Roman" w:cs="Times New Roman"/>
              </w:rPr>
            </w:pPr>
            <w:r w:rsidRPr="00C926B6">
              <w:rPr>
                <w:rFonts w:ascii="Times New Roman" w:hAnsi="Times New Roman" w:cs="Times New Roman"/>
              </w:rPr>
              <w:t>Detailed Timeline of Publication Process</w:t>
            </w:r>
          </w:p>
        </w:tc>
        <w:tc>
          <w:tcPr>
            <w:tcW w:w="1075" w:type="dxa"/>
          </w:tcPr>
          <w:p w14:paraId="5989B88E" w14:textId="1CB3D320" w:rsidR="00C926B6" w:rsidRDefault="00F201E4" w:rsidP="00C926B6">
            <w:pPr>
              <w:rPr>
                <w:rFonts w:ascii="Times New Roman" w:hAnsi="Times New Roman" w:cs="Times New Roman"/>
              </w:rPr>
            </w:pPr>
            <w:r>
              <w:rPr>
                <w:rFonts w:ascii="Times New Roman" w:hAnsi="Times New Roman" w:cs="Times New Roman"/>
              </w:rPr>
              <w:t>20</w:t>
            </w:r>
          </w:p>
        </w:tc>
      </w:tr>
    </w:tbl>
    <w:p w14:paraId="172EC797" w14:textId="3D44F796" w:rsidR="00980708" w:rsidRPr="000D4531" w:rsidRDefault="00980708" w:rsidP="000D4531">
      <w:pPr>
        <w:jc w:val="both"/>
        <w:rPr>
          <w:rFonts w:ascii="Times New Roman" w:hAnsi="Times New Roman" w:cs="Times New Roman"/>
        </w:rPr>
      </w:pPr>
    </w:p>
    <w:p w14:paraId="4DE2DFE7" w14:textId="13B486E6" w:rsidR="00BC363A" w:rsidRPr="000D4531" w:rsidRDefault="00BC363A" w:rsidP="000D4531">
      <w:pPr>
        <w:jc w:val="both"/>
        <w:rPr>
          <w:rFonts w:ascii="Times New Roman" w:hAnsi="Times New Roman" w:cs="Times New Roman"/>
        </w:rPr>
      </w:pPr>
      <w:r w:rsidRPr="000D4531">
        <w:rPr>
          <w:rFonts w:ascii="Times New Roman" w:hAnsi="Times New Roman" w:cs="Times New Roman"/>
        </w:rPr>
        <w:br w:type="page"/>
      </w:r>
    </w:p>
    <w:p w14:paraId="0F963682" w14:textId="2845BA4E" w:rsidR="00BC363A" w:rsidRPr="00417E8C" w:rsidRDefault="00BC363A" w:rsidP="00080804">
      <w:pPr>
        <w:rPr>
          <w:rFonts w:ascii="Times New Roman" w:hAnsi="Times New Roman" w:cs="Times New Roman"/>
          <w:b/>
          <w:bCs/>
          <w:sz w:val="24"/>
        </w:rPr>
      </w:pPr>
      <w:r w:rsidRPr="00417E8C">
        <w:rPr>
          <w:rFonts w:ascii="Times New Roman" w:hAnsi="Times New Roman" w:cs="Times New Roman"/>
          <w:b/>
          <w:bCs/>
          <w:sz w:val="24"/>
        </w:rPr>
        <w:lastRenderedPageBreak/>
        <w:t>Basic Information</w:t>
      </w:r>
    </w:p>
    <w:p w14:paraId="4B6CE3C0" w14:textId="77777777" w:rsidR="00080804" w:rsidRPr="00080804" w:rsidRDefault="00080804" w:rsidP="00080804">
      <w:pPr>
        <w:rPr>
          <w:rFonts w:ascii="Times New Roman" w:hAnsi="Times New Roman" w:cs="Times New Roman"/>
          <w:b/>
          <w:bCs/>
        </w:rPr>
      </w:pPr>
    </w:p>
    <w:tbl>
      <w:tblPr>
        <w:tblStyle w:val="TableGrid"/>
        <w:tblW w:w="4098" w:type="pct"/>
        <w:jc w:val="center"/>
        <w:tblLook w:val="04A0" w:firstRow="1" w:lastRow="0" w:firstColumn="1" w:lastColumn="0" w:noHBand="0" w:noVBand="1"/>
      </w:tblPr>
      <w:tblGrid>
        <w:gridCol w:w="4644"/>
        <w:gridCol w:w="3204"/>
      </w:tblGrid>
      <w:tr w:rsidR="00BC363A" w:rsidRPr="000D4531" w14:paraId="5C128B0F" w14:textId="77777777" w:rsidTr="00A70BA5">
        <w:trPr>
          <w:trHeight w:val="768"/>
          <w:jc w:val="center"/>
        </w:trPr>
        <w:tc>
          <w:tcPr>
            <w:tcW w:w="2959" w:type="pct"/>
          </w:tcPr>
          <w:p w14:paraId="773B9E9B" w14:textId="77777777" w:rsidR="00BC363A" w:rsidRPr="000D4531" w:rsidRDefault="00BC363A" w:rsidP="000D4531">
            <w:pPr>
              <w:rPr>
                <w:rFonts w:ascii="Times New Roman" w:hAnsi="Times New Roman" w:cs="Times New Roman"/>
                <w:b/>
                <w:bCs/>
              </w:rPr>
            </w:pPr>
            <w:r w:rsidRPr="000D4531">
              <w:rPr>
                <w:rFonts w:ascii="Times New Roman" w:hAnsi="Times New Roman" w:cs="Times New Roman"/>
                <w:b/>
                <w:bCs/>
              </w:rPr>
              <w:t>Frequency of Journal</w:t>
            </w:r>
          </w:p>
        </w:tc>
        <w:tc>
          <w:tcPr>
            <w:tcW w:w="2041" w:type="pct"/>
          </w:tcPr>
          <w:p w14:paraId="4540A54E" w14:textId="11CCD6CD" w:rsidR="00BC363A" w:rsidRPr="000D4531" w:rsidRDefault="0038728B" w:rsidP="000D4531">
            <w:pPr>
              <w:rPr>
                <w:rFonts w:ascii="Times New Roman" w:hAnsi="Times New Roman" w:cs="Times New Roman"/>
              </w:rPr>
            </w:pPr>
            <w:r w:rsidRPr="000D4531">
              <w:rPr>
                <w:rFonts w:ascii="Times New Roman" w:hAnsi="Times New Roman" w:cs="Times New Roman"/>
              </w:rPr>
              <w:t>Quarterly (Four</w:t>
            </w:r>
            <w:r w:rsidR="00BC363A" w:rsidRPr="000D4531">
              <w:rPr>
                <w:rFonts w:ascii="Times New Roman" w:hAnsi="Times New Roman" w:cs="Times New Roman"/>
              </w:rPr>
              <w:t xml:space="preserve"> issues annually</w:t>
            </w:r>
          </w:p>
        </w:tc>
      </w:tr>
      <w:tr w:rsidR="00BC363A" w:rsidRPr="000D4531" w14:paraId="700E3677" w14:textId="77777777" w:rsidTr="00A70BA5">
        <w:trPr>
          <w:trHeight w:val="768"/>
          <w:jc w:val="center"/>
        </w:trPr>
        <w:tc>
          <w:tcPr>
            <w:tcW w:w="2959" w:type="pct"/>
          </w:tcPr>
          <w:p w14:paraId="4E6DA39A" w14:textId="77777777" w:rsidR="00BC363A" w:rsidRPr="000D4531" w:rsidRDefault="00BC363A" w:rsidP="000D4531">
            <w:pPr>
              <w:rPr>
                <w:rFonts w:ascii="Times New Roman" w:hAnsi="Times New Roman" w:cs="Times New Roman"/>
                <w:b/>
                <w:bCs/>
              </w:rPr>
            </w:pPr>
            <w:r w:rsidRPr="000D4531">
              <w:rPr>
                <w:rFonts w:ascii="Times New Roman" w:hAnsi="Times New Roman" w:cs="Times New Roman"/>
                <w:b/>
                <w:bCs/>
              </w:rPr>
              <w:t>Review Type</w:t>
            </w:r>
          </w:p>
        </w:tc>
        <w:tc>
          <w:tcPr>
            <w:tcW w:w="2041" w:type="pct"/>
          </w:tcPr>
          <w:p w14:paraId="5F2A2D06" w14:textId="77777777" w:rsidR="00BC363A" w:rsidRPr="000D4531" w:rsidRDefault="00BC363A" w:rsidP="000D4531">
            <w:pPr>
              <w:rPr>
                <w:rFonts w:ascii="Times New Roman" w:hAnsi="Times New Roman" w:cs="Times New Roman"/>
              </w:rPr>
            </w:pPr>
            <w:r w:rsidRPr="000D4531">
              <w:rPr>
                <w:rFonts w:ascii="Times New Roman" w:hAnsi="Times New Roman" w:cs="Times New Roman"/>
              </w:rPr>
              <w:t>Double-blind peer-reviewed</w:t>
            </w:r>
          </w:p>
        </w:tc>
      </w:tr>
      <w:tr w:rsidR="00BC363A" w:rsidRPr="000D4531" w14:paraId="7548A054" w14:textId="77777777" w:rsidTr="00A70BA5">
        <w:trPr>
          <w:trHeight w:val="768"/>
          <w:jc w:val="center"/>
        </w:trPr>
        <w:tc>
          <w:tcPr>
            <w:tcW w:w="2959" w:type="pct"/>
          </w:tcPr>
          <w:p w14:paraId="6C4C53A9" w14:textId="77777777" w:rsidR="00BC363A" w:rsidRPr="000D4531" w:rsidRDefault="00BC363A" w:rsidP="000D4531">
            <w:pPr>
              <w:rPr>
                <w:rFonts w:ascii="Times New Roman" w:hAnsi="Times New Roman" w:cs="Times New Roman"/>
                <w:b/>
                <w:bCs/>
              </w:rPr>
            </w:pPr>
            <w:r w:rsidRPr="000D4531">
              <w:rPr>
                <w:rFonts w:ascii="Times New Roman" w:hAnsi="Times New Roman" w:cs="Times New Roman"/>
                <w:b/>
                <w:bCs/>
              </w:rPr>
              <w:t>Journal Type</w:t>
            </w:r>
          </w:p>
        </w:tc>
        <w:tc>
          <w:tcPr>
            <w:tcW w:w="2041" w:type="pct"/>
          </w:tcPr>
          <w:p w14:paraId="473271E8" w14:textId="77777777" w:rsidR="00BC363A" w:rsidRPr="000D4531" w:rsidRDefault="00BC363A" w:rsidP="000D4531">
            <w:pPr>
              <w:rPr>
                <w:rFonts w:ascii="Times New Roman" w:hAnsi="Times New Roman" w:cs="Times New Roman"/>
              </w:rPr>
            </w:pPr>
            <w:r w:rsidRPr="000D4531">
              <w:rPr>
                <w:rFonts w:ascii="Times New Roman" w:hAnsi="Times New Roman" w:cs="Times New Roman"/>
              </w:rPr>
              <w:t>Open access</w:t>
            </w:r>
          </w:p>
        </w:tc>
      </w:tr>
      <w:tr w:rsidR="00BC363A" w:rsidRPr="000D4531" w14:paraId="09EE6DD4" w14:textId="77777777" w:rsidTr="00A70BA5">
        <w:trPr>
          <w:trHeight w:val="768"/>
          <w:jc w:val="center"/>
        </w:trPr>
        <w:tc>
          <w:tcPr>
            <w:tcW w:w="2959" w:type="pct"/>
          </w:tcPr>
          <w:p w14:paraId="7E3BA88E" w14:textId="77777777" w:rsidR="00BC363A" w:rsidRPr="000D4531" w:rsidRDefault="00BC363A" w:rsidP="000D4531">
            <w:pPr>
              <w:rPr>
                <w:rFonts w:ascii="Times New Roman" w:hAnsi="Times New Roman" w:cs="Times New Roman"/>
                <w:b/>
                <w:bCs/>
              </w:rPr>
            </w:pPr>
            <w:r w:rsidRPr="000D4531">
              <w:rPr>
                <w:rFonts w:ascii="Times New Roman" w:hAnsi="Times New Roman" w:cs="Times New Roman"/>
                <w:b/>
                <w:bCs/>
              </w:rPr>
              <w:t>Publication Fee</w:t>
            </w:r>
          </w:p>
        </w:tc>
        <w:tc>
          <w:tcPr>
            <w:tcW w:w="2041" w:type="pct"/>
          </w:tcPr>
          <w:p w14:paraId="51BE3B1B" w14:textId="77777777" w:rsidR="00BC363A" w:rsidRPr="000D4531" w:rsidRDefault="00BC363A" w:rsidP="000D4531">
            <w:pPr>
              <w:rPr>
                <w:rFonts w:ascii="Times New Roman" w:hAnsi="Times New Roman" w:cs="Times New Roman"/>
              </w:rPr>
            </w:pPr>
            <w:r w:rsidRPr="000D4531">
              <w:rPr>
                <w:rFonts w:ascii="Times New Roman" w:hAnsi="Times New Roman" w:cs="Times New Roman"/>
              </w:rPr>
              <w:t>Free of cost</w:t>
            </w:r>
          </w:p>
        </w:tc>
      </w:tr>
      <w:tr w:rsidR="00BC363A" w:rsidRPr="000D4531" w14:paraId="1AF1D6F9" w14:textId="77777777" w:rsidTr="00A70BA5">
        <w:trPr>
          <w:trHeight w:val="768"/>
          <w:jc w:val="center"/>
        </w:trPr>
        <w:tc>
          <w:tcPr>
            <w:tcW w:w="2959" w:type="pct"/>
          </w:tcPr>
          <w:p w14:paraId="1AF80A87" w14:textId="77777777" w:rsidR="00BC363A" w:rsidRPr="000D4531" w:rsidRDefault="00BC363A" w:rsidP="000D4531">
            <w:pPr>
              <w:rPr>
                <w:rFonts w:ascii="Times New Roman" w:hAnsi="Times New Roman" w:cs="Times New Roman"/>
                <w:b/>
                <w:bCs/>
              </w:rPr>
            </w:pPr>
            <w:r w:rsidRPr="000D4531">
              <w:rPr>
                <w:rFonts w:ascii="Times New Roman" w:hAnsi="Times New Roman" w:cs="Times New Roman"/>
                <w:b/>
                <w:bCs/>
              </w:rPr>
              <w:t>Publication Portal</w:t>
            </w:r>
          </w:p>
        </w:tc>
        <w:tc>
          <w:tcPr>
            <w:tcW w:w="2041" w:type="pct"/>
          </w:tcPr>
          <w:p w14:paraId="38B88C79" w14:textId="77777777" w:rsidR="00BC363A" w:rsidRPr="000D4531" w:rsidRDefault="00BC363A" w:rsidP="000D4531">
            <w:pPr>
              <w:rPr>
                <w:rFonts w:ascii="Times New Roman" w:hAnsi="Times New Roman" w:cs="Times New Roman"/>
              </w:rPr>
            </w:pPr>
            <w:r w:rsidRPr="000D4531">
              <w:rPr>
                <w:rFonts w:ascii="Times New Roman" w:hAnsi="Times New Roman" w:cs="Times New Roman"/>
              </w:rPr>
              <w:t>OJS</w:t>
            </w:r>
          </w:p>
        </w:tc>
      </w:tr>
      <w:tr w:rsidR="00BC363A" w:rsidRPr="000D4531" w14:paraId="165A605B" w14:textId="77777777" w:rsidTr="00A70BA5">
        <w:trPr>
          <w:trHeight w:val="1065"/>
          <w:jc w:val="center"/>
        </w:trPr>
        <w:tc>
          <w:tcPr>
            <w:tcW w:w="2959" w:type="pct"/>
          </w:tcPr>
          <w:p w14:paraId="4AD0E034" w14:textId="77777777" w:rsidR="00BC363A" w:rsidRPr="000D4531" w:rsidRDefault="00BC363A" w:rsidP="000D4531">
            <w:pPr>
              <w:rPr>
                <w:rFonts w:ascii="Times New Roman" w:hAnsi="Times New Roman" w:cs="Times New Roman"/>
                <w:b/>
                <w:bCs/>
              </w:rPr>
            </w:pPr>
            <w:r w:rsidRPr="000D4531">
              <w:rPr>
                <w:rFonts w:ascii="Times New Roman" w:hAnsi="Times New Roman" w:cs="Times New Roman"/>
                <w:b/>
                <w:bCs/>
              </w:rPr>
              <w:t>Average Publication Time</w:t>
            </w:r>
          </w:p>
        </w:tc>
        <w:tc>
          <w:tcPr>
            <w:tcW w:w="2041" w:type="pct"/>
          </w:tcPr>
          <w:p w14:paraId="4A360B40" w14:textId="115CA5C1" w:rsidR="00BC363A" w:rsidRPr="000D4531" w:rsidRDefault="003C75C3" w:rsidP="000D4531">
            <w:pPr>
              <w:rPr>
                <w:rFonts w:ascii="Times New Roman" w:hAnsi="Times New Roman" w:cs="Times New Roman"/>
              </w:rPr>
            </w:pPr>
            <w:r>
              <w:rPr>
                <w:rFonts w:ascii="Times New Roman" w:hAnsi="Times New Roman" w:cs="Times New Roman"/>
              </w:rPr>
              <w:t>20-24</w:t>
            </w:r>
            <w:r w:rsidR="0038728B" w:rsidRPr="000D4531">
              <w:rPr>
                <w:rFonts w:ascii="Times New Roman" w:hAnsi="Times New Roman" w:cs="Times New Roman"/>
              </w:rPr>
              <w:t xml:space="preserve"> </w:t>
            </w:r>
            <w:r w:rsidR="00BC363A" w:rsidRPr="000D4531">
              <w:rPr>
                <w:rFonts w:ascii="Times New Roman" w:hAnsi="Times New Roman" w:cs="Times New Roman"/>
              </w:rPr>
              <w:t>Weeks</w:t>
            </w:r>
          </w:p>
        </w:tc>
      </w:tr>
      <w:tr w:rsidR="00BC363A" w:rsidRPr="000D4531" w14:paraId="2FDE9978" w14:textId="77777777" w:rsidTr="00A70BA5">
        <w:trPr>
          <w:trHeight w:val="1448"/>
          <w:jc w:val="center"/>
        </w:trPr>
        <w:tc>
          <w:tcPr>
            <w:tcW w:w="2959" w:type="pct"/>
          </w:tcPr>
          <w:p w14:paraId="242F4F30" w14:textId="77777777" w:rsidR="00BC363A" w:rsidRPr="000D4531" w:rsidRDefault="00BC363A" w:rsidP="000D4531">
            <w:pPr>
              <w:rPr>
                <w:rFonts w:ascii="Times New Roman" w:hAnsi="Times New Roman" w:cs="Times New Roman"/>
                <w:b/>
                <w:bCs/>
              </w:rPr>
            </w:pPr>
            <w:r w:rsidRPr="000D4531">
              <w:rPr>
                <w:rFonts w:ascii="Times New Roman" w:hAnsi="Times New Roman" w:cs="Times New Roman"/>
                <w:b/>
                <w:bCs/>
              </w:rPr>
              <w:t xml:space="preserve">Timeliness of Publication </w:t>
            </w:r>
            <w:r w:rsidRPr="000D4531">
              <w:rPr>
                <w:rFonts w:ascii="Times New Roman" w:hAnsi="Times New Roman" w:cs="Times New Roman"/>
              </w:rPr>
              <w:t>(mention the month/date of publication of relevant volume/issue).</w:t>
            </w:r>
          </w:p>
        </w:tc>
        <w:tc>
          <w:tcPr>
            <w:tcW w:w="2041" w:type="pct"/>
          </w:tcPr>
          <w:p w14:paraId="3055440C" w14:textId="77777777" w:rsidR="00BC363A" w:rsidRPr="000D4531" w:rsidRDefault="0038728B" w:rsidP="000D4531">
            <w:pPr>
              <w:rPr>
                <w:rFonts w:ascii="Times New Roman" w:hAnsi="Times New Roman" w:cs="Times New Roman"/>
              </w:rPr>
            </w:pPr>
            <w:r w:rsidRPr="000D4531">
              <w:rPr>
                <w:rFonts w:ascii="Times New Roman" w:hAnsi="Times New Roman" w:cs="Times New Roman"/>
              </w:rPr>
              <w:t>Issue1, March</w:t>
            </w:r>
          </w:p>
          <w:p w14:paraId="5C97B3E9" w14:textId="77777777" w:rsidR="0038728B" w:rsidRPr="000D4531" w:rsidRDefault="0038728B" w:rsidP="000D4531">
            <w:pPr>
              <w:rPr>
                <w:rFonts w:ascii="Times New Roman" w:hAnsi="Times New Roman" w:cs="Times New Roman"/>
              </w:rPr>
            </w:pPr>
            <w:r w:rsidRPr="000D4531">
              <w:rPr>
                <w:rFonts w:ascii="Times New Roman" w:hAnsi="Times New Roman" w:cs="Times New Roman"/>
              </w:rPr>
              <w:t>Issue2, June</w:t>
            </w:r>
          </w:p>
          <w:p w14:paraId="7595F756" w14:textId="77777777" w:rsidR="0038728B" w:rsidRPr="000D4531" w:rsidRDefault="0038728B" w:rsidP="000D4531">
            <w:pPr>
              <w:rPr>
                <w:rFonts w:ascii="Times New Roman" w:hAnsi="Times New Roman" w:cs="Times New Roman"/>
              </w:rPr>
            </w:pPr>
            <w:r w:rsidRPr="000D4531">
              <w:rPr>
                <w:rFonts w:ascii="Times New Roman" w:hAnsi="Times New Roman" w:cs="Times New Roman"/>
              </w:rPr>
              <w:t>Issue 3, September,</w:t>
            </w:r>
          </w:p>
          <w:p w14:paraId="45FDACE5" w14:textId="13AC1BB3" w:rsidR="0038728B" w:rsidRPr="000D4531" w:rsidRDefault="0038728B" w:rsidP="000D4531">
            <w:pPr>
              <w:rPr>
                <w:rFonts w:ascii="Times New Roman" w:hAnsi="Times New Roman" w:cs="Times New Roman"/>
              </w:rPr>
            </w:pPr>
            <w:r w:rsidRPr="000D4531">
              <w:rPr>
                <w:rFonts w:ascii="Times New Roman" w:hAnsi="Times New Roman" w:cs="Times New Roman"/>
              </w:rPr>
              <w:t>Issue 4, December</w:t>
            </w:r>
          </w:p>
        </w:tc>
      </w:tr>
      <w:tr w:rsidR="00BC363A" w:rsidRPr="000D4531" w14:paraId="6EA80A0E" w14:textId="77777777" w:rsidTr="00A70BA5">
        <w:trPr>
          <w:trHeight w:val="1065"/>
          <w:jc w:val="center"/>
        </w:trPr>
        <w:tc>
          <w:tcPr>
            <w:tcW w:w="2959" w:type="pct"/>
          </w:tcPr>
          <w:p w14:paraId="120BE17C" w14:textId="42DDD334" w:rsidR="00BC363A" w:rsidRPr="000D4531" w:rsidRDefault="00BC363A" w:rsidP="000D4531">
            <w:pPr>
              <w:rPr>
                <w:rFonts w:ascii="Times New Roman" w:hAnsi="Times New Roman" w:cs="Times New Roman"/>
                <w:b/>
                <w:bCs/>
              </w:rPr>
            </w:pPr>
            <w:r w:rsidRPr="000D4531">
              <w:rPr>
                <w:rFonts w:ascii="Times New Roman" w:hAnsi="Times New Roman" w:cs="Times New Roman"/>
                <w:b/>
                <w:bCs/>
              </w:rPr>
              <w:t>ISSN</w:t>
            </w:r>
            <w:r w:rsidR="009710F1" w:rsidRPr="000D4531">
              <w:rPr>
                <w:rFonts w:ascii="Times New Roman" w:hAnsi="Times New Roman" w:cs="Times New Roman"/>
                <w:b/>
                <w:bCs/>
              </w:rPr>
              <w:t xml:space="preserve"> (E)</w:t>
            </w:r>
          </w:p>
          <w:p w14:paraId="09B266FD" w14:textId="406E9A22" w:rsidR="009710F1" w:rsidRPr="000D4531" w:rsidRDefault="009710F1" w:rsidP="000D4531">
            <w:pPr>
              <w:rPr>
                <w:rFonts w:ascii="Times New Roman" w:hAnsi="Times New Roman" w:cs="Times New Roman"/>
                <w:b/>
                <w:bCs/>
              </w:rPr>
            </w:pPr>
            <w:r w:rsidRPr="000D4531">
              <w:rPr>
                <w:rFonts w:ascii="Times New Roman" w:hAnsi="Times New Roman" w:cs="Times New Roman"/>
                <w:b/>
                <w:bCs/>
              </w:rPr>
              <w:t>ISSN (P)</w:t>
            </w:r>
          </w:p>
        </w:tc>
        <w:tc>
          <w:tcPr>
            <w:tcW w:w="2041" w:type="pct"/>
          </w:tcPr>
          <w:p w14:paraId="1EAF4E08" w14:textId="77777777" w:rsidR="0038728B" w:rsidRPr="000D4531" w:rsidRDefault="0038728B" w:rsidP="000D4531">
            <w:pPr>
              <w:rPr>
                <w:rFonts w:ascii="Times New Roman" w:hAnsi="Times New Roman" w:cs="Times New Roman"/>
                <w:color w:val="222222"/>
                <w:shd w:val="clear" w:color="auto" w:fill="FFFFFF"/>
              </w:rPr>
            </w:pPr>
            <w:r w:rsidRPr="000D4531">
              <w:rPr>
                <w:rFonts w:ascii="Times New Roman" w:hAnsi="Times New Roman" w:cs="Times New Roman"/>
                <w:color w:val="222222"/>
                <w:shd w:val="clear" w:color="auto" w:fill="FFFFFF"/>
              </w:rPr>
              <w:t>2663-4201</w:t>
            </w:r>
          </w:p>
          <w:p w14:paraId="1C25BBF3" w14:textId="791DF88C" w:rsidR="00BC363A" w:rsidRPr="000D4531" w:rsidRDefault="0038728B" w:rsidP="000D4531">
            <w:pPr>
              <w:rPr>
                <w:rFonts w:ascii="Times New Roman" w:hAnsi="Times New Roman" w:cs="Times New Roman"/>
              </w:rPr>
            </w:pPr>
            <w:r w:rsidRPr="000D4531">
              <w:rPr>
                <w:rFonts w:ascii="Times New Roman" w:hAnsi="Times New Roman" w:cs="Times New Roman"/>
                <w:color w:val="222222"/>
                <w:shd w:val="clear" w:color="auto" w:fill="FFFFFF"/>
              </w:rPr>
              <w:t>2663-4198</w:t>
            </w:r>
          </w:p>
        </w:tc>
      </w:tr>
      <w:tr w:rsidR="00BC363A" w:rsidRPr="000D4531" w14:paraId="61C9BBCF" w14:textId="77777777" w:rsidTr="00A70BA5">
        <w:trPr>
          <w:trHeight w:val="548"/>
          <w:jc w:val="center"/>
        </w:trPr>
        <w:tc>
          <w:tcPr>
            <w:tcW w:w="2959" w:type="pct"/>
          </w:tcPr>
          <w:p w14:paraId="3F969E71" w14:textId="77777777" w:rsidR="00BC363A" w:rsidRPr="000D4531" w:rsidRDefault="00BC363A" w:rsidP="000D4531">
            <w:pPr>
              <w:rPr>
                <w:rFonts w:ascii="Times New Roman" w:hAnsi="Times New Roman" w:cs="Times New Roman"/>
                <w:b/>
                <w:bCs/>
              </w:rPr>
            </w:pPr>
            <w:r w:rsidRPr="000D4531">
              <w:rPr>
                <w:rFonts w:ascii="Times New Roman" w:hAnsi="Times New Roman" w:cs="Times New Roman"/>
                <w:b/>
                <w:bCs/>
              </w:rPr>
              <w:t>No. of Volume/ Issues Published</w:t>
            </w:r>
          </w:p>
        </w:tc>
        <w:tc>
          <w:tcPr>
            <w:tcW w:w="2041" w:type="pct"/>
          </w:tcPr>
          <w:p w14:paraId="10492980" w14:textId="3902A4E8" w:rsidR="00BC363A" w:rsidRPr="000D4531" w:rsidRDefault="0038728B" w:rsidP="000D4531">
            <w:pPr>
              <w:rPr>
                <w:rFonts w:ascii="Times New Roman" w:hAnsi="Times New Roman" w:cs="Times New Roman"/>
              </w:rPr>
            </w:pPr>
            <w:r w:rsidRPr="000D4531">
              <w:rPr>
                <w:rFonts w:ascii="Times New Roman" w:hAnsi="Times New Roman" w:cs="Times New Roman"/>
              </w:rPr>
              <w:t>3 Volumes, 12 issues</w:t>
            </w:r>
          </w:p>
        </w:tc>
      </w:tr>
      <w:tr w:rsidR="00BC363A" w:rsidRPr="000D4531" w14:paraId="2F34C046" w14:textId="77777777" w:rsidTr="00A70BA5">
        <w:trPr>
          <w:trHeight w:val="548"/>
          <w:jc w:val="center"/>
        </w:trPr>
        <w:tc>
          <w:tcPr>
            <w:tcW w:w="2959" w:type="pct"/>
          </w:tcPr>
          <w:p w14:paraId="1336E9C4" w14:textId="77777777" w:rsidR="00BC363A" w:rsidRPr="000D4531" w:rsidRDefault="00BC363A" w:rsidP="000D4531">
            <w:pPr>
              <w:rPr>
                <w:rFonts w:ascii="Times New Roman" w:hAnsi="Times New Roman" w:cs="Times New Roman"/>
                <w:b/>
                <w:bCs/>
              </w:rPr>
            </w:pPr>
            <w:r w:rsidRPr="000D4531">
              <w:rPr>
                <w:rFonts w:ascii="Times New Roman" w:hAnsi="Times New Roman" w:cs="Times New Roman"/>
                <w:b/>
                <w:bCs/>
              </w:rPr>
              <w:t>HEC-Recognized</w:t>
            </w:r>
          </w:p>
        </w:tc>
        <w:tc>
          <w:tcPr>
            <w:tcW w:w="2041" w:type="pct"/>
          </w:tcPr>
          <w:p w14:paraId="3CB2B774" w14:textId="3B02AAF2" w:rsidR="00BC363A" w:rsidRPr="000D4531" w:rsidRDefault="0038728B" w:rsidP="000D4531">
            <w:pPr>
              <w:rPr>
                <w:rFonts w:ascii="Times New Roman" w:hAnsi="Times New Roman" w:cs="Times New Roman"/>
              </w:rPr>
            </w:pPr>
            <w:r w:rsidRPr="000D4531">
              <w:rPr>
                <w:rFonts w:ascii="Times New Roman" w:hAnsi="Times New Roman" w:cs="Times New Roman"/>
              </w:rPr>
              <w:t>Y-Category</w:t>
            </w:r>
          </w:p>
        </w:tc>
      </w:tr>
    </w:tbl>
    <w:p w14:paraId="4579DC28" w14:textId="77777777" w:rsidR="00BC363A" w:rsidRDefault="00BC363A" w:rsidP="000D4531">
      <w:pPr>
        <w:jc w:val="both"/>
        <w:rPr>
          <w:rFonts w:ascii="Times New Roman" w:hAnsi="Times New Roman" w:cs="Times New Roman"/>
        </w:rPr>
      </w:pPr>
    </w:p>
    <w:p w14:paraId="27126476" w14:textId="77777777" w:rsidR="000B45AC" w:rsidRDefault="000B45AC" w:rsidP="000D4531">
      <w:pPr>
        <w:jc w:val="both"/>
        <w:rPr>
          <w:rFonts w:ascii="Times New Roman" w:hAnsi="Times New Roman" w:cs="Times New Roman"/>
        </w:rPr>
      </w:pPr>
    </w:p>
    <w:p w14:paraId="766F3A50" w14:textId="77777777" w:rsidR="000B45AC" w:rsidRDefault="000B45AC" w:rsidP="000D4531">
      <w:pPr>
        <w:jc w:val="both"/>
        <w:rPr>
          <w:rFonts w:ascii="Times New Roman" w:hAnsi="Times New Roman" w:cs="Times New Roman"/>
        </w:rPr>
      </w:pPr>
    </w:p>
    <w:p w14:paraId="241D0287" w14:textId="77777777" w:rsidR="000B45AC" w:rsidRDefault="000B45AC" w:rsidP="000D4531">
      <w:pPr>
        <w:jc w:val="both"/>
        <w:rPr>
          <w:rFonts w:ascii="Times New Roman" w:hAnsi="Times New Roman" w:cs="Times New Roman"/>
        </w:rPr>
      </w:pPr>
    </w:p>
    <w:p w14:paraId="07F6CB70" w14:textId="77777777" w:rsidR="000B45AC" w:rsidRDefault="000B45AC" w:rsidP="000D4531">
      <w:pPr>
        <w:jc w:val="both"/>
        <w:rPr>
          <w:rFonts w:ascii="Times New Roman" w:hAnsi="Times New Roman" w:cs="Times New Roman"/>
        </w:rPr>
      </w:pPr>
    </w:p>
    <w:p w14:paraId="21E74BB9" w14:textId="77777777" w:rsidR="000B45AC" w:rsidRDefault="000B45AC" w:rsidP="000D4531">
      <w:pPr>
        <w:jc w:val="both"/>
        <w:rPr>
          <w:rFonts w:ascii="Times New Roman" w:hAnsi="Times New Roman" w:cs="Times New Roman"/>
        </w:rPr>
      </w:pPr>
    </w:p>
    <w:p w14:paraId="4150CF59" w14:textId="77777777" w:rsidR="000B45AC" w:rsidRDefault="000B45AC" w:rsidP="000D4531">
      <w:pPr>
        <w:jc w:val="both"/>
        <w:rPr>
          <w:rFonts w:ascii="Times New Roman" w:hAnsi="Times New Roman" w:cs="Times New Roman"/>
        </w:rPr>
      </w:pPr>
    </w:p>
    <w:p w14:paraId="26C85CA9" w14:textId="77777777" w:rsidR="000B45AC" w:rsidRPr="000D4531" w:rsidRDefault="000B45AC" w:rsidP="000D4531">
      <w:pPr>
        <w:jc w:val="both"/>
        <w:rPr>
          <w:rFonts w:ascii="Times New Roman" w:hAnsi="Times New Roman" w:cs="Times New Roman"/>
        </w:rPr>
      </w:pPr>
    </w:p>
    <w:p w14:paraId="34E1F19D" w14:textId="7D2F47D2" w:rsidR="00BC363A" w:rsidRPr="000B45AC" w:rsidRDefault="00BC363A" w:rsidP="000D4531">
      <w:pPr>
        <w:pStyle w:val="ListParagraph"/>
        <w:numPr>
          <w:ilvl w:val="0"/>
          <w:numId w:val="1"/>
        </w:numPr>
        <w:spacing w:after="0"/>
        <w:jc w:val="both"/>
        <w:rPr>
          <w:rFonts w:ascii="Times New Roman" w:hAnsi="Times New Roman" w:cs="Times New Roman"/>
          <w:b/>
          <w:bCs/>
          <w:sz w:val="28"/>
          <w:szCs w:val="28"/>
        </w:rPr>
      </w:pPr>
      <w:r w:rsidRPr="000B45AC">
        <w:rPr>
          <w:rFonts w:ascii="Times New Roman" w:hAnsi="Times New Roman" w:cs="Times New Roman"/>
          <w:b/>
          <w:bCs/>
          <w:sz w:val="28"/>
          <w:szCs w:val="28"/>
        </w:rPr>
        <w:lastRenderedPageBreak/>
        <w:t>Guidelines for submission of research articles</w:t>
      </w:r>
    </w:p>
    <w:p w14:paraId="371BAA0E" w14:textId="61BB706C" w:rsidR="006E57C5" w:rsidRPr="000B45AC" w:rsidRDefault="000B45AC" w:rsidP="006E57C5">
      <w:pPr>
        <w:pStyle w:val="Heading3"/>
        <w:shd w:val="clear" w:color="auto" w:fill="FFFFFF"/>
        <w:spacing w:before="315" w:beforeAutospacing="0" w:after="158" w:afterAutospacing="0"/>
        <w:rPr>
          <w:b w:val="0"/>
          <w:bCs w:val="0"/>
          <w:color w:val="222222"/>
          <w:sz w:val="24"/>
          <w:szCs w:val="33"/>
        </w:rPr>
      </w:pPr>
      <w:r>
        <w:rPr>
          <w:rStyle w:val="Strong"/>
          <w:b/>
          <w:bCs/>
          <w:color w:val="222222"/>
          <w:sz w:val="24"/>
          <w:szCs w:val="33"/>
        </w:rPr>
        <w:t xml:space="preserve">a. </w:t>
      </w:r>
      <w:r w:rsidR="006E57C5" w:rsidRPr="000B45AC">
        <w:rPr>
          <w:rStyle w:val="Strong"/>
          <w:b/>
          <w:bCs/>
          <w:color w:val="222222"/>
          <w:sz w:val="24"/>
          <w:szCs w:val="33"/>
        </w:rPr>
        <w:t>Manuscript Submission</w:t>
      </w:r>
    </w:p>
    <w:p w14:paraId="3B57B035" w14:textId="0D2FE21B" w:rsidR="006E57C5" w:rsidRPr="000B45AC" w:rsidRDefault="006E57C5" w:rsidP="000B45AC">
      <w:pPr>
        <w:pStyle w:val="NormalWeb"/>
        <w:shd w:val="clear" w:color="auto" w:fill="FFFFFF"/>
        <w:spacing w:before="0" w:beforeAutospacing="0" w:after="158" w:afterAutospacing="0"/>
        <w:jc w:val="both"/>
        <w:rPr>
          <w:color w:val="222222"/>
        </w:rPr>
      </w:pPr>
      <w:r w:rsidRPr="000B45AC">
        <w:rPr>
          <w:color w:val="222222"/>
        </w:rPr>
        <w:t xml:space="preserve">Manuscripts submitted to </w:t>
      </w:r>
      <w:r w:rsidR="000B45AC" w:rsidRPr="000B45AC">
        <w:rPr>
          <w:color w:val="222222"/>
        </w:rPr>
        <w:t>BioScientific</w:t>
      </w:r>
      <w:r w:rsidRPr="000B45AC">
        <w:rPr>
          <w:color w:val="222222"/>
        </w:rPr>
        <w:t xml:space="preserve"> Review (BSR) shouldn’t be under consideration or being reviewed for publication in any other journal in any form. Duplicate submissions and submission of plagiarized content is not acceptable because it stands in blatant violation of publication ethics. </w:t>
      </w:r>
    </w:p>
    <w:p w14:paraId="2E0FA1EB" w14:textId="6ED4C390" w:rsidR="006E57C5" w:rsidRPr="000B45AC" w:rsidRDefault="000B45AC" w:rsidP="006E57C5">
      <w:pPr>
        <w:pStyle w:val="Heading3"/>
        <w:shd w:val="clear" w:color="auto" w:fill="FFFFFF"/>
        <w:spacing w:before="315" w:beforeAutospacing="0" w:after="158" w:afterAutospacing="0"/>
        <w:rPr>
          <w:b w:val="0"/>
          <w:bCs w:val="0"/>
          <w:color w:val="222222"/>
          <w:sz w:val="24"/>
          <w:szCs w:val="24"/>
        </w:rPr>
      </w:pPr>
      <w:r>
        <w:rPr>
          <w:rStyle w:val="Strong"/>
          <w:b/>
          <w:bCs/>
          <w:color w:val="222222"/>
          <w:sz w:val="24"/>
          <w:szCs w:val="24"/>
        </w:rPr>
        <w:t xml:space="preserve">b. </w:t>
      </w:r>
      <w:r w:rsidR="006E57C5" w:rsidRPr="000B45AC">
        <w:rPr>
          <w:rStyle w:val="Strong"/>
          <w:b/>
          <w:bCs/>
          <w:color w:val="222222"/>
          <w:sz w:val="24"/>
          <w:szCs w:val="24"/>
        </w:rPr>
        <w:t>Submission Checklist</w:t>
      </w:r>
    </w:p>
    <w:p w14:paraId="28C384D9" w14:textId="77777777" w:rsidR="006E57C5" w:rsidRPr="000B45AC" w:rsidRDefault="006E57C5" w:rsidP="000B45AC">
      <w:pPr>
        <w:pStyle w:val="NormalWeb"/>
        <w:shd w:val="clear" w:color="auto" w:fill="FFFFFF"/>
        <w:spacing w:before="0" w:beforeAutospacing="0" w:after="158" w:afterAutospacing="0"/>
        <w:jc w:val="both"/>
        <w:rPr>
          <w:color w:val="222222"/>
        </w:rPr>
      </w:pPr>
      <w:r w:rsidRPr="000B45AC">
        <w:rPr>
          <w:color w:val="222222"/>
        </w:rPr>
        <w:t>The authors are requested to familiarize themselves with author guidelines and submission requirements of BSR before submitting their papers. There are no restrictions on the number of figures, word count and length of manuscripts but the text should be kept comprehensive and concise.</w:t>
      </w:r>
    </w:p>
    <w:p w14:paraId="6FCC2F74" w14:textId="735F4D77" w:rsidR="006E57C5" w:rsidRPr="000B45AC" w:rsidRDefault="000B45AC" w:rsidP="006E57C5">
      <w:pPr>
        <w:pStyle w:val="Heading4"/>
        <w:shd w:val="clear" w:color="auto" w:fill="FFFFFF"/>
        <w:spacing w:before="158" w:beforeAutospacing="0" w:after="158" w:afterAutospacing="0"/>
        <w:rPr>
          <w:bCs w:val="0"/>
          <w:color w:val="222222"/>
          <w:szCs w:val="29"/>
        </w:rPr>
      </w:pPr>
      <w:r>
        <w:rPr>
          <w:bCs w:val="0"/>
          <w:color w:val="222222"/>
          <w:szCs w:val="29"/>
        </w:rPr>
        <w:t xml:space="preserve">c. </w:t>
      </w:r>
      <w:r w:rsidR="006E57C5" w:rsidRPr="000B45AC">
        <w:rPr>
          <w:bCs w:val="0"/>
          <w:color w:val="222222"/>
          <w:szCs w:val="29"/>
        </w:rPr>
        <w:t>Article Type Specifications</w:t>
      </w:r>
    </w:p>
    <w:tbl>
      <w:tblPr>
        <w:tblW w:w="9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269"/>
        <w:gridCol w:w="1610"/>
        <w:gridCol w:w="1416"/>
        <w:gridCol w:w="1295"/>
        <w:gridCol w:w="1100"/>
      </w:tblGrid>
      <w:tr w:rsidR="006E57C5" w14:paraId="25361273" w14:textId="77777777" w:rsidTr="007D037A">
        <w:tc>
          <w:tcPr>
            <w:tcW w:w="4500" w:type="dxa"/>
            <w:shd w:val="clear" w:color="auto" w:fill="FFFFFF"/>
            <w:tcMar>
              <w:top w:w="0" w:type="dxa"/>
              <w:left w:w="0" w:type="dxa"/>
              <w:bottom w:w="0" w:type="dxa"/>
              <w:right w:w="0" w:type="dxa"/>
            </w:tcMar>
            <w:vAlign w:val="center"/>
            <w:hideMark/>
          </w:tcPr>
          <w:p w14:paraId="07455EF1" w14:textId="77777777" w:rsidR="006E57C5" w:rsidRDefault="006E57C5">
            <w:pPr>
              <w:pStyle w:val="NormalWeb"/>
              <w:spacing w:before="0" w:beforeAutospacing="0" w:after="158" w:afterAutospacing="0"/>
              <w:rPr>
                <w:rFonts w:ascii="Segoe UI" w:hAnsi="Segoe UI" w:cs="Segoe UI"/>
                <w:color w:val="222222"/>
                <w:sz w:val="18"/>
                <w:szCs w:val="18"/>
              </w:rPr>
            </w:pPr>
            <w:r>
              <w:rPr>
                <w:rStyle w:val="Strong"/>
                <w:rFonts w:ascii="Segoe UI" w:hAnsi="Segoe UI" w:cs="Segoe UI"/>
                <w:color w:val="222222"/>
                <w:sz w:val="18"/>
                <w:szCs w:val="18"/>
              </w:rPr>
              <w:t>Article</w:t>
            </w:r>
            <w:r>
              <w:rPr>
                <w:rFonts w:ascii="Segoe UI" w:hAnsi="Segoe UI" w:cs="Segoe UI"/>
                <w:color w:val="222222"/>
                <w:sz w:val="18"/>
                <w:szCs w:val="18"/>
              </w:rPr>
              <w:t> </w:t>
            </w:r>
            <w:r>
              <w:rPr>
                <w:rStyle w:val="Strong"/>
                <w:rFonts w:ascii="Segoe UI" w:hAnsi="Segoe UI" w:cs="Segoe UI"/>
                <w:color w:val="222222"/>
                <w:sz w:val="18"/>
                <w:szCs w:val="18"/>
              </w:rPr>
              <w:t>Description</w:t>
            </w:r>
          </w:p>
        </w:tc>
        <w:tc>
          <w:tcPr>
            <w:tcW w:w="1845" w:type="dxa"/>
            <w:shd w:val="clear" w:color="auto" w:fill="FFFFFF"/>
            <w:tcMar>
              <w:top w:w="0" w:type="dxa"/>
              <w:left w:w="0" w:type="dxa"/>
              <w:bottom w:w="0" w:type="dxa"/>
              <w:right w:w="0" w:type="dxa"/>
            </w:tcMar>
            <w:vAlign w:val="center"/>
            <w:hideMark/>
          </w:tcPr>
          <w:p w14:paraId="0B580950" w14:textId="77777777" w:rsidR="006E57C5" w:rsidRDefault="006E57C5">
            <w:pPr>
              <w:pStyle w:val="NormalWeb"/>
              <w:spacing w:before="0" w:beforeAutospacing="0" w:after="158" w:afterAutospacing="0"/>
              <w:rPr>
                <w:rFonts w:ascii="Segoe UI" w:hAnsi="Segoe UI" w:cs="Segoe UI"/>
                <w:color w:val="222222"/>
                <w:sz w:val="18"/>
                <w:szCs w:val="18"/>
              </w:rPr>
            </w:pPr>
            <w:r>
              <w:rPr>
                <w:rStyle w:val="Strong"/>
                <w:rFonts w:ascii="Segoe UI" w:hAnsi="Segoe UI" w:cs="Segoe UI"/>
                <w:color w:val="222222"/>
                <w:sz w:val="18"/>
                <w:szCs w:val="18"/>
              </w:rPr>
              <w:t>Abstract</w:t>
            </w:r>
          </w:p>
        </w:tc>
        <w:tc>
          <w:tcPr>
            <w:tcW w:w="1605" w:type="dxa"/>
            <w:shd w:val="clear" w:color="auto" w:fill="FFFFFF"/>
            <w:tcMar>
              <w:top w:w="0" w:type="dxa"/>
              <w:left w:w="0" w:type="dxa"/>
              <w:bottom w:w="0" w:type="dxa"/>
              <w:right w:w="0" w:type="dxa"/>
            </w:tcMar>
            <w:vAlign w:val="center"/>
            <w:hideMark/>
          </w:tcPr>
          <w:p w14:paraId="4B69F9A9" w14:textId="77777777" w:rsidR="006E57C5" w:rsidRDefault="006E57C5">
            <w:pPr>
              <w:pStyle w:val="NormalWeb"/>
              <w:spacing w:before="0" w:beforeAutospacing="0" w:after="158" w:afterAutospacing="0"/>
              <w:rPr>
                <w:rFonts w:ascii="Segoe UI" w:hAnsi="Segoe UI" w:cs="Segoe UI"/>
                <w:color w:val="222222"/>
                <w:sz w:val="18"/>
                <w:szCs w:val="18"/>
              </w:rPr>
            </w:pPr>
            <w:r>
              <w:rPr>
                <w:rStyle w:val="Strong"/>
                <w:rFonts w:ascii="Segoe UI" w:hAnsi="Segoe UI" w:cs="Segoe UI"/>
                <w:color w:val="222222"/>
                <w:sz w:val="18"/>
                <w:szCs w:val="18"/>
              </w:rPr>
              <w:t>Word</w:t>
            </w:r>
            <w:r>
              <w:rPr>
                <w:rFonts w:ascii="Segoe UI" w:hAnsi="Segoe UI" w:cs="Segoe UI"/>
                <w:color w:val="222222"/>
                <w:sz w:val="18"/>
                <w:szCs w:val="18"/>
              </w:rPr>
              <w:t> </w:t>
            </w:r>
            <w:r>
              <w:rPr>
                <w:rStyle w:val="Strong"/>
                <w:rFonts w:ascii="Segoe UI" w:hAnsi="Segoe UI" w:cs="Segoe UI"/>
                <w:color w:val="222222"/>
                <w:sz w:val="18"/>
                <w:szCs w:val="18"/>
              </w:rPr>
              <w:t>Limit</w:t>
            </w:r>
          </w:p>
        </w:tc>
        <w:tc>
          <w:tcPr>
            <w:tcW w:w="1185" w:type="dxa"/>
            <w:shd w:val="clear" w:color="auto" w:fill="FFFFFF"/>
            <w:tcMar>
              <w:top w:w="0" w:type="dxa"/>
              <w:left w:w="0" w:type="dxa"/>
              <w:bottom w:w="0" w:type="dxa"/>
              <w:right w:w="0" w:type="dxa"/>
            </w:tcMar>
            <w:vAlign w:val="center"/>
            <w:hideMark/>
          </w:tcPr>
          <w:p w14:paraId="3B9B99B1" w14:textId="77777777" w:rsidR="006E57C5" w:rsidRDefault="006E57C5">
            <w:pPr>
              <w:pStyle w:val="NormalWeb"/>
              <w:spacing w:before="0" w:beforeAutospacing="0" w:after="158" w:afterAutospacing="0"/>
              <w:rPr>
                <w:rFonts w:ascii="Segoe UI" w:hAnsi="Segoe UI" w:cs="Segoe UI"/>
                <w:color w:val="222222"/>
                <w:sz w:val="18"/>
                <w:szCs w:val="18"/>
              </w:rPr>
            </w:pPr>
            <w:r>
              <w:rPr>
                <w:rStyle w:val="Strong"/>
                <w:rFonts w:ascii="Segoe UI" w:hAnsi="Segoe UI" w:cs="Segoe UI"/>
                <w:color w:val="222222"/>
                <w:sz w:val="18"/>
                <w:szCs w:val="18"/>
              </w:rPr>
              <w:t>Tables/</w:t>
            </w:r>
            <w:r>
              <w:rPr>
                <w:rFonts w:ascii="Segoe UI" w:hAnsi="Segoe UI" w:cs="Segoe UI"/>
                <w:color w:val="222222"/>
                <w:sz w:val="18"/>
                <w:szCs w:val="18"/>
              </w:rPr>
              <w:t> </w:t>
            </w:r>
            <w:r>
              <w:rPr>
                <w:rStyle w:val="Strong"/>
                <w:rFonts w:ascii="Segoe UI" w:hAnsi="Segoe UI" w:cs="Segoe UI"/>
                <w:color w:val="222222"/>
                <w:sz w:val="18"/>
                <w:szCs w:val="18"/>
              </w:rPr>
              <w:t>Figures</w:t>
            </w:r>
          </w:p>
        </w:tc>
        <w:tc>
          <w:tcPr>
            <w:tcW w:w="1170" w:type="dxa"/>
            <w:shd w:val="clear" w:color="auto" w:fill="FFFFFF"/>
            <w:tcMar>
              <w:top w:w="0" w:type="dxa"/>
              <w:left w:w="0" w:type="dxa"/>
              <w:bottom w:w="0" w:type="dxa"/>
              <w:right w:w="0" w:type="dxa"/>
            </w:tcMar>
            <w:vAlign w:val="center"/>
            <w:hideMark/>
          </w:tcPr>
          <w:p w14:paraId="5B63F836" w14:textId="77777777" w:rsidR="006E57C5" w:rsidRDefault="006E57C5">
            <w:pPr>
              <w:pStyle w:val="NormalWeb"/>
              <w:spacing w:before="0" w:beforeAutospacing="0" w:after="158" w:afterAutospacing="0"/>
              <w:rPr>
                <w:rFonts w:ascii="Segoe UI" w:hAnsi="Segoe UI" w:cs="Segoe UI"/>
                <w:color w:val="222222"/>
                <w:sz w:val="18"/>
                <w:szCs w:val="18"/>
              </w:rPr>
            </w:pPr>
            <w:r>
              <w:rPr>
                <w:rStyle w:val="Strong"/>
                <w:rFonts w:ascii="Segoe UI" w:hAnsi="Segoe UI" w:cs="Segoe UI"/>
                <w:color w:val="222222"/>
                <w:sz w:val="18"/>
                <w:szCs w:val="18"/>
              </w:rPr>
              <w:t>References</w:t>
            </w:r>
          </w:p>
        </w:tc>
      </w:tr>
      <w:tr w:rsidR="006E57C5" w14:paraId="3B9CAE55" w14:textId="77777777" w:rsidTr="007D037A">
        <w:tc>
          <w:tcPr>
            <w:tcW w:w="4500" w:type="dxa"/>
            <w:shd w:val="clear" w:color="auto" w:fill="FFFFFF"/>
            <w:tcMar>
              <w:top w:w="0" w:type="dxa"/>
              <w:left w:w="0" w:type="dxa"/>
              <w:bottom w:w="0" w:type="dxa"/>
              <w:right w:w="0" w:type="dxa"/>
            </w:tcMar>
            <w:vAlign w:val="center"/>
            <w:hideMark/>
          </w:tcPr>
          <w:p w14:paraId="266E8FA9" w14:textId="77777777" w:rsidR="006E57C5" w:rsidRDefault="006E57C5">
            <w:pPr>
              <w:pStyle w:val="NormalWeb"/>
              <w:spacing w:before="0" w:beforeAutospacing="0" w:after="158" w:afterAutospacing="0"/>
              <w:rPr>
                <w:rFonts w:ascii="Segoe UI" w:hAnsi="Segoe UI" w:cs="Segoe UI"/>
                <w:color w:val="222222"/>
                <w:sz w:val="18"/>
                <w:szCs w:val="18"/>
              </w:rPr>
            </w:pPr>
            <w:r>
              <w:rPr>
                <w:rStyle w:val="Strong"/>
                <w:rFonts w:ascii="Segoe UI" w:hAnsi="Segoe UI" w:cs="Segoe UI"/>
                <w:color w:val="222222"/>
                <w:sz w:val="18"/>
                <w:szCs w:val="18"/>
              </w:rPr>
              <w:t>Articles </w:t>
            </w:r>
            <w:r>
              <w:rPr>
                <w:rFonts w:ascii="Segoe UI" w:hAnsi="Segoe UI" w:cs="Segoe UI"/>
                <w:color w:val="222222"/>
                <w:sz w:val="18"/>
                <w:szCs w:val="18"/>
              </w:rPr>
              <w:t>(Please see ‘Preparation of Articles’ below for further details)</w:t>
            </w:r>
          </w:p>
          <w:p w14:paraId="7A89FD9D" w14:textId="77777777" w:rsidR="006E57C5" w:rsidRDefault="006E57C5">
            <w:pPr>
              <w:pStyle w:val="NormalWeb"/>
              <w:spacing w:before="0" w:beforeAutospacing="0" w:after="158" w:afterAutospacing="0"/>
              <w:rPr>
                <w:rFonts w:ascii="Segoe UI" w:hAnsi="Segoe UI" w:cs="Segoe UI"/>
                <w:color w:val="222222"/>
                <w:sz w:val="18"/>
                <w:szCs w:val="18"/>
              </w:rPr>
            </w:pPr>
            <w:r>
              <w:rPr>
                <w:rStyle w:val="Strong"/>
                <w:rFonts w:ascii="Segoe UI" w:hAnsi="Segoe UI" w:cs="Segoe UI"/>
                <w:color w:val="222222"/>
                <w:sz w:val="18"/>
                <w:szCs w:val="18"/>
              </w:rPr>
              <w:t>Full length articles</w:t>
            </w:r>
          </w:p>
          <w:p w14:paraId="1AD36B38" w14:textId="77777777" w:rsidR="006E57C5" w:rsidRDefault="006E57C5">
            <w:pPr>
              <w:pStyle w:val="NormalWeb"/>
              <w:spacing w:before="0" w:beforeAutospacing="0" w:after="158" w:afterAutospacing="0"/>
              <w:rPr>
                <w:rFonts w:ascii="Segoe UI" w:hAnsi="Segoe UI" w:cs="Segoe UI"/>
                <w:color w:val="222222"/>
                <w:sz w:val="18"/>
                <w:szCs w:val="18"/>
              </w:rPr>
            </w:pPr>
            <w:r>
              <w:rPr>
                <w:rFonts w:ascii="Segoe UI" w:hAnsi="Segoe UI" w:cs="Segoe UI"/>
                <w:color w:val="222222"/>
                <w:sz w:val="18"/>
                <w:szCs w:val="18"/>
              </w:rPr>
              <w:t>Articles report significant original basic research</w:t>
            </w:r>
          </w:p>
          <w:p w14:paraId="3BC50E7F" w14:textId="77777777" w:rsidR="006E57C5" w:rsidRDefault="006E57C5">
            <w:pPr>
              <w:pStyle w:val="NormalWeb"/>
              <w:spacing w:before="0" w:beforeAutospacing="0" w:after="158" w:afterAutospacing="0"/>
              <w:rPr>
                <w:rFonts w:ascii="Segoe UI" w:hAnsi="Segoe UI" w:cs="Segoe UI"/>
                <w:color w:val="222222"/>
                <w:sz w:val="18"/>
                <w:szCs w:val="18"/>
              </w:rPr>
            </w:pPr>
            <w:r>
              <w:rPr>
                <w:rFonts w:ascii="Segoe UI" w:hAnsi="Segoe UI" w:cs="Segoe UI"/>
                <w:color w:val="222222"/>
                <w:sz w:val="18"/>
                <w:szCs w:val="18"/>
              </w:rPr>
              <w:t> </w:t>
            </w:r>
          </w:p>
        </w:tc>
        <w:tc>
          <w:tcPr>
            <w:tcW w:w="1845" w:type="dxa"/>
            <w:shd w:val="clear" w:color="auto" w:fill="FFFFFF"/>
            <w:tcMar>
              <w:top w:w="0" w:type="dxa"/>
              <w:left w:w="0" w:type="dxa"/>
              <w:bottom w:w="0" w:type="dxa"/>
              <w:right w:w="0" w:type="dxa"/>
            </w:tcMar>
            <w:vAlign w:val="center"/>
            <w:hideMark/>
          </w:tcPr>
          <w:p w14:paraId="11C9FF19" w14:textId="77777777" w:rsidR="006E57C5" w:rsidRDefault="006E57C5">
            <w:pPr>
              <w:pStyle w:val="NormalWeb"/>
              <w:spacing w:before="0" w:beforeAutospacing="0" w:after="158" w:afterAutospacing="0"/>
              <w:rPr>
                <w:rFonts w:ascii="Segoe UI" w:hAnsi="Segoe UI" w:cs="Segoe UI"/>
                <w:color w:val="222222"/>
                <w:sz w:val="18"/>
                <w:szCs w:val="18"/>
              </w:rPr>
            </w:pPr>
            <w:r>
              <w:rPr>
                <w:rFonts w:ascii="Segoe UI" w:hAnsi="Segoe UI" w:cs="Segoe UI"/>
                <w:color w:val="222222"/>
                <w:sz w:val="18"/>
                <w:szCs w:val="18"/>
              </w:rPr>
              <w:t>Unstructured abstract</w:t>
            </w:r>
          </w:p>
        </w:tc>
        <w:tc>
          <w:tcPr>
            <w:tcW w:w="1605" w:type="dxa"/>
            <w:shd w:val="clear" w:color="auto" w:fill="FFFFFF"/>
            <w:tcMar>
              <w:top w:w="0" w:type="dxa"/>
              <w:left w:w="0" w:type="dxa"/>
              <w:bottom w:w="0" w:type="dxa"/>
              <w:right w:w="0" w:type="dxa"/>
            </w:tcMar>
            <w:vAlign w:val="center"/>
            <w:hideMark/>
          </w:tcPr>
          <w:p w14:paraId="0D4C1736" w14:textId="77777777" w:rsidR="006E57C5" w:rsidRDefault="006E57C5">
            <w:pPr>
              <w:pStyle w:val="NormalWeb"/>
              <w:spacing w:before="0" w:beforeAutospacing="0" w:after="158" w:afterAutospacing="0"/>
              <w:rPr>
                <w:rFonts w:ascii="Segoe UI" w:hAnsi="Segoe UI" w:cs="Segoe UI"/>
                <w:color w:val="222222"/>
                <w:sz w:val="18"/>
                <w:szCs w:val="18"/>
              </w:rPr>
            </w:pPr>
            <w:r>
              <w:rPr>
                <w:rFonts w:ascii="Segoe UI" w:hAnsi="Segoe UI" w:cs="Segoe UI"/>
                <w:color w:val="222222"/>
                <w:sz w:val="18"/>
                <w:szCs w:val="18"/>
              </w:rPr>
              <w:t>Abstract: 250 words</w:t>
            </w:r>
          </w:p>
          <w:p w14:paraId="3B231DC7" w14:textId="77777777" w:rsidR="006E57C5" w:rsidRDefault="006E57C5">
            <w:pPr>
              <w:pStyle w:val="NormalWeb"/>
              <w:spacing w:before="0" w:beforeAutospacing="0" w:after="158" w:afterAutospacing="0"/>
              <w:rPr>
                <w:rFonts w:ascii="Segoe UI" w:hAnsi="Segoe UI" w:cs="Segoe UI"/>
                <w:color w:val="222222"/>
                <w:sz w:val="18"/>
                <w:szCs w:val="18"/>
              </w:rPr>
            </w:pPr>
            <w:r>
              <w:rPr>
                <w:rFonts w:ascii="Segoe UI" w:hAnsi="Segoe UI" w:cs="Segoe UI"/>
                <w:color w:val="222222"/>
                <w:sz w:val="18"/>
                <w:szCs w:val="18"/>
              </w:rPr>
              <w:t>Article: 5,000 –</w:t>
            </w:r>
          </w:p>
          <w:p w14:paraId="4D3A26BF" w14:textId="77777777" w:rsidR="006E57C5" w:rsidRDefault="006E57C5">
            <w:pPr>
              <w:pStyle w:val="NormalWeb"/>
              <w:spacing w:before="0" w:beforeAutospacing="0" w:after="158" w:afterAutospacing="0"/>
              <w:rPr>
                <w:rFonts w:ascii="Segoe UI" w:hAnsi="Segoe UI" w:cs="Segoe UI"/>
                <w:color w:val="222222"/>
                <w:sz w:val="18"/>
                <w:szCs w:val="18"/>
              </w:rPr>
            </w:pPr>
            <w:r>
              <w:rPr>
                <w:rFonts w:ascii="Segoe UI" w:hAnsi="Segoe UI" w:cs="Segoe UI"/>
                <w:color w:val="222222"/>
                <w:sz w:val="18"/>
                <w:szCs w:val="18"/>
              </w:rPr>
              <w:t>6000 words excluding abstract, references, figures and tables.</w:t>
            </w:r>
          </w:p>
        </w:tc>
        <w:tc>
          <w:tcPr>
            <w:tcW w:w="1185" w:type="dxa"/>
            <w:shd w:val="clear" w:color="auto" w:fill="FFFFFF"/>
            <w:tcMar>
              <w:top w:w="0" w:type="dxa"/>
              <w:left w:w="0" w:type="dxa"/>
              <w:bottom w:w="0" w:type="dxa"/>
              <w:right w:w="0" w:type="dxa"/>
            </w:tcMar>
            <w:vAlign w:val="center"/>
            <w:hideMark/>
          </w:tcPr>
          <w:p w14:paraId="4AED43DB" w14:textId="622E8CCB" w:rsidR="006E57C5" w:rsidRDefault="006E57C5">
            <w:pPr>
              <w:pStyle w:val="NormalWeb"/>
              <w:spacing w:before="0" w:beforeAutospacing="0" w:after="158" w:afterAutospacing="0"/>
              <w:rPr>
                <w:rFonts w:ascii="Segoe UI" w:hAnsi="Segoe UI" w:cs="Segoe UI"/>
                <w:color w:val="222222"/>
                <w:sz w:val="18"/>
                <w:szCs w:val="18"/>
              </w:rPr>
            </w:pPr>
            <w:r>
              <w:rPr>
                <w:rFonts w:ascii="Segoe UI" w:hAnsi="Segoe UI" w:cs="Segoe UI"/>
                <w:color w:val="222222"/>
                <w:sz w:val="18"/>
                <w:szCs w:val="18"/>
              </w:rPr>
              <w:t xml:space="preserve">Max of </w:t>
            </w:r>
            <w:r w:rsidR="00113B0B">
              <w:rPr>
                <w:rFonts w:ascii="Segoe UI" w:hAnsi="Segoe UI" w:cs="Segoe UI"/>
                <w:color w:val="222222"/>
                <w:sz w:val="18"/>
                <w:szCs w:val="18"/>
              </w:rPr>
              <w:t>Wo</w:t>
            </w:r>
            <w:r>
              <w:rPr>
                <w:rFonts w:ascii="Segoe UI" w:hAnsi="Segoe UI" w:cs="Segoe UI"/>
                <w:color w:val="222222"/>
                <w:sz w:val="18"/>
                <w:szCs w:val="18"/>
              </w:rPr>
              <w:t>10</w:t>
            </w:r>
          </w:p>
        </w:tc>
        <w:tc>
          <w:tcPr>
            <w:tcW w:w="1170" w:type="dxa"/>
            <w:shd w:val="clear" w:color="auto" w:fill="FFFFFF"/>
            <w:tcMar>
              <w:top w:w="0" w:type="dxa"/>
              <w:left w:w="0" w:type="dxa"/>
              <w:bottom w:w="0" w:type="dxa"/>
              <w:right w:w="0" w:type="dxa"/>
            </w:tcMar>
            <w:vAlign w:val="center"/>
            <w:hideMark/>
          </w:tcPr>
          <w:p w14:paraId="0B50F391" w14:textId="77777777" w:rsidR="006E57C5" w:rsidRDefault="006E57C5">
            <w:pPr>
              <w:pStyle w:val="NormalWeb"/>
              <w:spacing w:before="0" w:beforeAutospacing="0" w:after="158" w:afterAutospacing="0"/>
              <w:rPr>
                <w:rFonts w:ascii="Segoe UI" w:hAnsi="Segoe UI" w:cs="Segoe UI"/>
                <w:color w:val="222222"/>
                <w:sz w:val="18"/>
                <w:szCs w:val="18"/>
              </w:rPr>
            </w:pPr>
            <w:r>
              <w:rPr>
                <w:rFonts w:ascii="Segoe UI" w:hAnsi="Segoe UI" w:cs="Segoe UI"/>
                <w:color w:val="222222"/>
                <w:sz w:val="18"/>
                <w:szCs w:val="18"/>
              </w:rPr>
              <w:t>Max of 60. Please use as recent as possible.</w:t>
            </w:r>
          </w:p>
        </w:tc>
      </w:tr>
      <w:tr w:rsidR="006E57C5" w14:paraId="7CDD7DDA" w14:textId="77777777" w:rsidTr="007D037A">
        <w:tc>
          <w:tcPr>
            <w:tcW w:w="4500" w:type="dxa"/>
            <w:shd w:val="clear" w:color="auto" w:fill="FFFFFF"/>
            <w:tcMar>
              <w:top w:w="0" w:type="dxa"/>
              <w:left w:w="0" w:type="dxa"/>
              <w:bottom w:w="0" w:type="dxa"/>
              <w:right w:w="0" w:type="dxa"/>
            </w:tcMar>
            <w:vAlign w:val="center"/>
            <w:hideMark/>
          </w:tcPr>
          <w:p w14:paraId="04D8D69D" w14:textId="77777777" w:rsidR="006E57C5" w:rsidRDefault="006E57C5">
            <w:pPr>
              <w:pStyle w:val="NormalWeb"/>
              <w:spacing w:before="0" w:beforeAutospacing="0" w:after="158" w:afterAutospacing="0"/>
              <w:rPr>
                <w:rFonts w:ascii="Segoe UI" w:hAnsi="Segoe UI" w:cs="Segoe UI"/>
                <w:color w:val="222222"/>
                <w:sz w:val="18"/>
                <w:szCs w:val="18"/>
              </w:rPr>
            </w:pPr>
            <w:r>
              <w:rPr>
                <w:rStyle w:val="Strong"/>
                <w:rFonts w:ascii="Segoe UI" w:hAnsi="Segoe UI" w:cs="Segoe UI"/>
                <w:color w:val="222222"/>
                <w:sz w:val="18"/>
                <w:szCs w:val="18"/>
              </w:rPr>
              <w:t> </w:t>
            </w:r>
          </w:p>
          <w:p w14:paraId="0DADEF73" w14:textId="77777777" w:rsidR="006E57C5" w:rsidRDefault="006E57C5">
            <w:pPr>
              <w:pStyle w:val="NormalWeb"/>
              <w:spacing w:before="0" w:beforeAutospacing="0" w:after="158" w:afterAutospacing="0"/>
              <w:rPr>
                <w:rFonts w:ascii="Segoe UI" w:hAnsi="Segoe UI" w:cs="Segoe UI"/>
                <w:color w:val="222222"/>
                <w:sz w:val="18"/>
                <w:szCs w:val="18"/>
              </w:rPr>
            </w:pPr>
            <w:r>
              <w:rPr>
                <w:rStyle w:val="Strong"/>
                <w:rFonts w:ascii="Segoe UI" w:hAnsi="Segoe UI" w:cs="Segoe UI"/>
                <w:color w:val="222222"/>
                <w:sz w:val="18"/>
                <w:szCs w:val="18"/>
              </w:rPr>
              <w:t>Short communication</w:t>
            </w:r>
          </w:p>
          <w:p w14:paraId="64C7BAE8" w14:textId="77777777" w:rsidR="006E57C5" w:rsidRDefault="006E57C5">
            <w:pPr>
              <w:pStyle w:val="NormalWeb"/>
              <w:spacing w:before="0" w:beforeAutospacing="0" w:after="158" w:afterAutospacing="0"/>
              <w:rPr>
                <w:rFonts w:ascii="Segoe UI" w:hAnsi="Segoe UI" w:cs="Segoe UI"/>
                <w:color w:val="222222"/>
                <w:sz w:val="18"/>
                <w:szCs w:val="18"/>
              </w:rPr>
            </w:pPr>
            <w:r>
              <w:rPr>
                <w:rFonts w:ascii="Segoe UI" w:hAnsi="Segoe UI" w:cs="Segoe UI"/>
                <w:color w:val="222222"/>
                <w:sz w:val="18"/>
                <w:szCs w:val="18"/>
              </w:rPr>
              <w:t>Articles report significant original basic research</w:t>
            </w:r>
          </w:p>
          <w:p w14:paraId="5D5A55F5" w14:textId="77777777" w:rsidR="006E57C5" w:rsidRDefault="006E57C5">
            <w:pPr>
              <w:pStyle w:val="NormalWeb"/>
              <w:spacing w:before="0" w:beforeAutospacing="0" w:after="158" w:afterAutospacing="0"/>
              <w:rPr>
                <w:rFonts w:ascii="Segoe UI" w:hAnsi="Segoe UI" w:cs="Segoe UI"/>
                <w:color w:val="222222"/>
                <w:sz w:val="18"/>
                <w:szCs w:val="18"/>
              </w:rPr>
            </w:pPr>
            <w:r>
              <w:rPr>
                <w:rFonts w:ascii="Segoe UI" w:hAnsi="Segoe UI" w:cs="Segoe UI"/>
                <w:color w:val="222222"/>
                <w:sz w:val="18"/>
                <w:szCs w:val="18"/>
              </w:rPr>
              <w:t> </w:t>
            </w:r>
          </w:p>
        </w:tc>
        <w:tc>
          <w:tcPr>
            <w:tcW w:w="1845" w:type="dxa"/>
            <w:shd w:val="clear" w:color="auto" w:fill="FFFFFF"/>
            <w:tcMar>
              <w:top w:w="0" w:type="dxa"/>
              <w:left w:w="0" w:type="dxa"/>
              <w:bottom w:w="0" w:type="dxa"/>
              <w:right w:w="0" w:type="dxa"/>
            </w:tcMar>
            <w:vAlign w:val="center"/>
            <w:hideMark/>
          </w:tcPr>
          <w:p w14:paraId="6DA0859F" w14:textId="77777777" w:rsidR="006E57C5" w:rsidRDefault="006E57C5">
            <w:pPr>
              <w:pStyle w:val="NormalWeb"/>
              <w:spacing w:before="0" w:beforeAutospacing="0" w:after="158" w:afterAutospacing="0"/>
              <w:rPr>
                <w:rFonts w:ascii="Segoe UI" w:hAnsi="Segoe UI" w:cs="Segoe UI"/>
                <w:color w:val="222222"/>
                <w:sz w:val="18"/>
                <w:szCs w:val="18"/>
              </w:rPr>
            </w:pPr>
            <w:r>
              <w:rPr>
                <w:rFonts w:ascii="Segoe UI" w:hAnsi="Segoe UI" w:cs="Segoe UI"/>
                <w:color w:val="222222"/>
                <w:sz w:val="18"/>
                <w:szCs w:val="18"/>
              </w:rPr>
              <w:t>Unstructured abstract</w:t>
            </w:r>
          </w:p>
        </w:tc>
        <w:tc>
          <w:tcPr>
            <w:tcW w:w="1605" w:type="dxa"/>
            <w:shd w:val="clear" w:color="auto" w:fill="FFFFFF"/>
            <w:tcMar>
              <w:top w:w="0" w:type="dxa"/>
              <w:left w:w="0" w:type="dxa"/>
              <w:bottom w:w="0" w:type="dxa"/>
              <w:right w:w="0" w:type="dxa"/>
            </w:tcMar>
            <w:vAlign w:val="center"/>
            <w:hideMark/>
          </w:tcPr>
          <w:p w14:paraId="42331B00" w14:textId="77777777" w:rsidR="006E57C5" w:rsidRDefault="006E57C5">
            <w:pPr>
              <w:pStyle w:val="NormalWeb"/>
              <w:spacing w:before="0" w:beforeAutospacing="0" w:after="158" w:afterAutospacing="0"/>
              <w:rPr>
                <w:rFonts w:ascii="Segoe UI" w:hAnsi="Segoe UI" w:cs="Segoe UI"/>
                <w:color w:val="222222"/>
                <w:sz w:val="18"/>
                <w:szCs w:val="18"/>
              </w:rPr>
            </w:pPr>
            <w:r>
              <w:rPr>
                <w:rFonts w:ascii="Segoe UI" w:hAnsi="Segoe UI" w:cs="Segoe UI"/>
                <w:color w:val="222222"/>
                <w:sz w:val="18"/>
                <w:szCs w:val="18"/>
              </w:rPr>
              <w:t>Abstract: 250 words</w:t>
            </w:r>
          </w:p>
          <w:p w14:paraId="3D9F9AC1" w14:textId="77777777" w:rsidR="006E57C5" w:rsidRDefault="006E57C5">
            <w:pPr>
              <w:pStyle w:val="NormalWeb"/>
              <w:spacing w:before="0" w:beforeAutospacing="0" w:after="158" w:afterAutospacing="0"/>
              <w:rPr>
                <w:rFonts w:ascii="Segoe UI" w:hAnsi="Segoe UI" w:cs="Segoe UI"/>
                <w:color w:val="222222"/>
                <w:sz w:val="18"/>
                <w:szCs w:val="18"/>
              </w:rPr>
            </w:pPr>
            <w:r>
              <w:rPr>
                <w:rFonts w:ascii="Segoe UI" w:hAnsi="Segoe UI" w:cs="Segoe UI"/>
                <w:color w:val="222222"/>
                <w:sz w:val="18"/>
                <w:szCs w:val="18"/>
              </w:rPr>
              <w:t>Article: 1500 –</w:t>
            </w:r>
          </w:p>
          <w:p w14:paraId="2F00AA18" w14:textId="77777777" w:rsidR="006E57C5" w:rsidRDefault="006E57C5">
            <w:pPr>
              <w:pStyle w:val="NormalWeb"/>
              <w:spacing w:before="0" w:beforeAutospacing="0" w:after="158" w:afterAutospacing="0"/>
              <w:rPr>
                <w:rFonts w:ascii="Segoe UI" w:hAnsi="Segoe UI" w:cs="Segoe UI"/>
                <w:color w:val="222222"/>
                <w:sz w:val="18"/>
                <w:szCs w:val="18"/>
              </w:rPr>
            </w:pPr>
            <w:r>
              <w:rPr>
                <w:rFonts w:ascii="Segoe UI" w:hAnsi="Segoe UI" w:cs="Segoe UI"/>
                <w:color w:val="222222"/>
                <w:sz w:val="18"/>
                <w:szCs w:val="18"/>
              </w:rPr>
              <w:t>2000 words excluding abstract, references, figures and tables.</w:t>
            </w:r>
          </w:p>
        </w:tc>
        <w:tc>
          <w:tcPr>
            <w:tcW w:w="1185" w:type="dxa"/>
            <w:shd w:val="clear" w:color="auto" w:fill="FFFFFF"/>
            <w:tcMar>
              <w:top w:w="0" w:type="dxa"/>
              <w:left w:w="0" w:type="dxa"/>
              <w:bottom w:w="0" w:type="dxa"/>
              <w:right w:w="0" w:type="dxa"/>
            </w:tcMar>
            <w:vAlign w:val="center"/>
            <w:hideMark/>
          </w:tcPr>
          <w:p w14:paraId="478A153D" w14:textId="77777777" w:rsidR="006E57C5" w:rsidRDefault="006E57C5">
            <w:pPr>
              <w:pStyle w:val="NormalWeb"/>
              <w:spacing w:before="0" w:beforeAutospacing="0" w:after="158" w:afterAutospacing="0"/>
              <w:rPr>
                <w:rFonts w:ascii="Segoe UI" w:hAnsi="Segoe UI" w:cs="Segoe UI"/>
                <w:color w:val="222222"/>
                <w:sz w:val="18"/>
                <w:szCs w:val="18"/>
              </w:rPr>
            </w:pPr>
            <w:r>
              <w:rPr>
                <w:rFonts w:ascii="Segoe UI" w:hAnsi="Segoe UI" w:cs="Segoe UI"/>
                <w:color w:val="222222"/>
                <w:sz w:val="18"/>
                <w:szCs w:val="18"/>
              </w:rPr>
              <w:t>Max of 05</w:t>
            </w:r>
          </w:p>
        </w:tc>
        <w:tc>
          <w:tcPr>
            <w:tcW w:w="1170" w:type="dxa"/>
            <w:shd w:val="clear" w:color="auto" w:fill="FFFFFF"/>
            <w:tcMar>
              <w:top w:w="0" w:type="dxa"/>
              <w:left w:w="0" w:type="dxa"/>
              <w:bottom w:w="0" w:type="dxa"/>
              <w:right w:w="0" w:type="dxa"/>
            </w:tcMar>
            <w:vAlign w:val="center"/>
            <w:hideMark/>
          </w:tcPr>
          <w:p w14:paraId="175D99AF" w14:textId="77777777" w:rsidR="006E57C5" w:rsidRDefault="006E57C5">
            <w:pPr>
              <w:pStyle w:val="NormalWeb"/>
              <w:spacing w:before="0" w:beforeAutospacing="0" w:after="158" w:afterAutospacing="0"/>
              <w:rPr>
                <w:rFonts w:ascii="Segoe UI" w:hAnsi="Segoe UI" w:cs="Segoe UI"/>
                <w:color w:val="222222"/>
                <w:sz w:val="18"/>
                <w:szCs w:val="18"/>
              </w:rPr>
            </w:pPr>
            <w:r>
              <w:rPr>
                <w:rFonts w:ascii="Segoe UI" w:hAnsi="Segoe UI" w:cs="Segoe UI"/>
                <w:color w:val="222222"/>
                <w:sz w:val="18"/>
                <w:szCs w:val="18"/>
              </w:rPr>
              <w:t>Max of 25. Please use as recent as possible.</w:t>
            </w:r>
          </w:p>
        </w:tc>
      </w:tr>
      <w:tr w:rsidR="006E57C5" w14:paraId="6ED82C3F" w14:textId="77777777" w:rsidTr="007D037A">
        <w:tc>
          <w:tcPr>
            <w:tcW w:w="4500" w:type="dxa"/>
            <w:shd w:val="clear" w:color="auto" w:fill="FFFFFF"/>
            <w:tcMar>
              <w:top w:w="0" w:type="dxa"/>
              <w:left w:w="0" w:type="dxa"/>
              <w:bottom w:w="0" w:type="dxa"/>
              <w:right w:w="0" w:type="dxa"/>
            </w:tcMar>
            <w:vAlign w:val="center"/>
            <w:hideMark/>
          </w:tcPr>
          <w:p w14:paraId="583205A3" w14:textId="77777777" w:rsidR="006E57C5" w:rsidRDefault="006E57C5">
            <w:pPr>
              <w:pStyle w:val="NormalWeb"/>
              <w:spacing w:before="0" w:beforeAutospacing="0" w:after="158" w:afterAutospacing="0"/>
              <w:rPr>
                <w:rFonts w:ascii="Segoe UI" w:hAnsi="Segoe UI" w:cs="Segoe UI"/>
                <w:color w:val="222222"/>
                <w:sz w:val="18"/>
                <w:szCs w:val="18"/>
              </w:rPr>
            </w:pPr>
            <w:r>
              <w:rPr>
                <w:rStyle w:val="Strong"/>
                <w:rFonts w:ascii="Segoe UI" w:hAnsi="Segoe UI" w:cs="Segoe UI"/>
                <w:color w:val="222222"/>
                <w:sz w:val="18"/>
                <w:szCs w:val="18"/>
              </w:rPr>
              <w:t>Letter to editor</w:t>
            </w:r>
          </w:p>
          <w:p w14:paraId="120F185B" w14:textId="77777777" w:rsidR="006E57C5" w:rsidRDefault="006E57C5">
            <w:pPr>
              <w:pStyle w:val="NormalWeb"/>
              <w:spacing w:before="0" w:beforeAutospacing="0" w:after="158" w:afterAutospacing="0"/>
              <w:rPr>
                <w:rFonts w:ascii="Segoe UI" w:hAnsi="Segoe UI" w:cs="Segoe UI"/>
                <w:color w:val="222222"/>
                <w:sz w:val="18"/>
                <w:szCs w:val="18"/>
              </w:rPr>
            </w:pPr>
            <w:r>
              <w:rPr>
                <w:rFonts w:ascii="Segoe UI" w:hAnsi="Segoe UI" w:cs="Segoe UI"/>
                <w:color w:val="222222"/>
                <w:sz w:val="18"/>
                <w:szCs w:val="18"/>
              </w:rPr>
              <w:t>Letters provide rapid and concise report of a novel finding that is brief in nature but is of general interest to the field. There should be no more than 10 authors.</w:t>
            </w:r>
          </w:p>
        </w:tc>
        <w:tc>
          <w:tcPr>
            <w:tcW w:w="1845" w:type="dxa"/>
            <w:shd w:val="clear" w:color="auto" w:fill="FFFFFF"/>
            <w:tcMar>
              <w:top w:w="0" w:type="dxa"/>
              <w:left w:w="0" w:type="dxa"/>
              <w:bottom w:w="0" w:type="dxa"/>
              <w:right w:w="0" w:type="dxa"/>
            </w:tcMar>
            <w:vAlign w:val="center"/>
            <w:hideMark/>
          </w:tcPr>
          <w:p w14:paraId="6826223D" w14:textId="77777777" w:rsidR="006E57C5" w:rsidRDefault="006E57C5">
            <w:pPr>
              <w:pStyle w:val="NormalWeb"/>
              <w:spacing w:before="0" w:beforeAutospacing="0" w:after="158" w:afterAutospacing="0"/>
              <w:rPr>
                <w:rFonts w:ascii="Segoe UI" w:hAnsi="Segoe UI" w:cs="Segoe UI"/>
                <w:color w:val="222222"/>
                <w:sz w:val="18"/>
                <w:szCs w:val="18"/>
              </w:rPr>
            </w:pPr>
            <w:r>
              <w:rPr>
                <w:rFonts w:ascii="Segoe UI" w:hAnsi="Segoe UI" w:cs="Segoe UI"/>
                <w:color w:val="222222"/>
                <w:sz w:val="18"/>
                <w:szCs w:val="18"/>
              </w:rPr>
              <w:t>Abstract</w:t>
            </w:r>
          </w:p>
        </w:tc>
        <w:tc>
          <w:tcPr>
            <w:tcW w:w="1605" w:type="dxa"/>
            <w:shd w:val="clear" w:color="auto" w:fill="FFFFFF"/>
            <w:tcMar>
              <w:top w:w="0" w:type="dxa"/>
              <w:left w:w="0" w:type="dxa"/>
              <w:bottom w:w="0" w:type="dxa"/>
              <w:right w:w="0" w:type="dxa"/>
            </w:tcMar>
            <w:vAlign w:val="center"/>
            <w:hideMark/>
          </w:tcPr>
          <w:p w14:paraId="19FC6D6E" w14:textId="77777777" w:rsidR="006E57C5" w:rsidRDefault="006E57C5">
            <w:pPr>
              <w:pStyle w:val="NormalWeb"/>
              <w:spacing w:before="0" w:beforeAutospacing="0" w:after="158" w:afterAutospacing="0"/>
              <w:rPr>
                <w:rFonts w:ascii="Segoe UI" w:hAnsi="Segoe UI" w:cs="Segoe UI"/>
                <w:color w:val="222222"/>
                <w:sz w:val="18"/>
                <w:szCs w:val="18"/>
              </w:rPr>
            </w:pPr>
            <w:r>
              <w:rPr>
                <w:rFonts w:ascii="Segoe UI" w:hAnsi="Segoe UI" w:cs="Segoe UI"/>
                <w:color w:val="222222"/>
                <w:sz w:val="18"/>
                <w:szCs w:val="18"/>
              </w:rPr>
              <w:t>Abstract: 250 words</w:t>
            </w:r>
          </w:p>
          <w:p w14:paraId="03FEE4B0" w14:textId="77777777" w:rsidR="006E57C5" w:rsidRDefault="006E57C5">
            <w:pPr>
              <w:pStyle w:val="NormalWeb"/>
              <w:spacing w:before="0" w:beforeAutospacing="0" w:after="158" w:afterAutospacing="0"/>
              <w:rPr>
                <w:rFonts w:ascii="Segoe UI" w:hAnsi="Segoe UI" w:cs="Segoe UI"/>
                <w:color w:val="222222"/>
                <w:sz w:val="18"/>
                <w:szCs w:val="18"/>
              </w:rPr>
            </w:pPr>
            <w:r>
              <w:rPr>
                <w:rFonts w:ascii="Segoe UI" w:hAnsi="Segoe UI" w:cs="Segoe UI"/>
                <w:color w:val="222222"/>
                <w:sz w:val="18"/>
                <w:szCs w:val="18"/>
              </w:rPr>
              <w:t>Article: 1500 –</w:t>
            </w:r>
          </w:p>
          <w:p w14:paraId="6497F19A" w14:textId="77777777" w:rsidR="006E57C5" w:rsidRDefault="006E57C5">
            <w:pPr>
              <w:pStyle w:val="NormalWeb"/>
              <w:spacing w:before="0" w:beforeAutospacing="0" w:after="158" w:afterAutospacing="0"/>
              <w:rPr>
                <w:rFonts w:ascii="Segoe UI" w:hAnsi="Segoe UI" w:cs="Segoe UI"/>
                <w:color w:val="222222"/>
                <w:sz w:val="18"/>
                <w:szCs w:val="18"/>
              </w:rPr>
            </w:pPr>
            <w:r>
              <w:rPr>
                <w:rFonts w:ascii="Segoe UI" w:hAnsi="Segoe UI" w:cs="Segoe UI"/>
                <w:color w:val="222222"/>
                <w:sz w:val="18"/>
                <w:szCs w:val="18"/>
              </w:rPr>
              <w:t xml:space="preserve">2000 words excluding abstract, references, figures and </w:t>
            </w:r>
            <w:r>
              <w:rPr>
                <w:rFonts w:ascii="Segoe UI" w:hAnsi="Segoe UI" w:cs="Segoe UI"/>
                <w:color w:val="222222"/>
                <w:sz w:val="18"/>
                <w:szCs w:val="18"/>
              </w:rPr>
              <w:lastRenderedPageBreak/>
              <w:t>tables.</w:t>
            </w:r>
          </w:p>
        </w:tc>
        <w:tc>
          <w:tcPr>
            <w:tcW w:w="1185" w:type="dxa"/>
            <w:shd w:val="clear" w:color="auto" w:fill="FFFFFF"/>
            <w:tcMar>
              <w:top w:w="0" w:type="dxa"/>
              <w:left w:w="0" w:type="dxa"/>
              <w:bottom w:w="0" w:type="dxa"/>
              <w:right w:w="0" w:type="dxa"/>
            </w:tcMar>
            <w:vAlign w:val="center"/>
            <w:hideMark/>
          </w:tcPr>
          <w:p w14:paraId="341C8D98" w14:textId="77777777" w:rsidR="006E57C5" w:rsidRDefault="006E57C5">
            <w:pPr>
              <w:pStyle w:val="NormalWeb"/>
              <w:spacing w:before="0" w:beforeAutospacing="0" w:after="158" w:afterAutospacing="0"/>
              <w:rPr>
                <w:rFonts w:ascii="Segoe UI" w:hAnsi="Segoe UI" w:cs="Segoe UI"/>
                <w:color w:val="222222"/>
                <w:sz w:val="18"/>
                <w:szCs w:val="18"/>
              </w:rPr>
            </w:pPr>
            <w:r>
              <w:rPr>
                <w:rFonts w:ascii="Segoe UI" w:hAnsi="Segoe UI" w:cs="Segoe UI"/>
                <w:color w:val="222222"/>
                <w:sz w:val="18"/>
                <w:szCs w:val="18"/>
              </w:rPr>
              <w:lastRenderedPageBreak/>
              <w:t>Max of 5</w:t>
            </w:r>
          </w:p>
        </w:tc>
        <w:tc>
          <w:tcPr>
            <w:tcW w:w="1170" w:type="dxa"/>
            <w:shd w:val="clear" w:color="auto" w:fill="FFFFFF"/>
            <w:tcMar>
              <w:top w:w="0" w:type="dxa"/>
              <w:left w:w="0" w:type="dxa"/>
              <w:bottom w:w="0" w:type="dxa"/>
              <w:right w:w="0" w:type="dxa"/>
            </w:tcMar>
            <w:vAlign w:val="center"/>
            <w:hideMark/>
          </w:tcPr>
          <w:p w14:paraId="4670C23B" w14:textId="77777777" w:rsidR="006E57C5" w:rsidRDefault="006E57C5">
            <w:pPr>
              <w:pStyle w:val="NormalWeb"/>
              <w:spacing w:before="0" w:beforeAutospacing="0" w:after="158" w:afterAutospacing="0"/>
              <w:rPr>
                <w:rFonts w:ascii="Segoe UI" w:hAnsi="Segoe UI" w:cs="Segoe UI"/>
                <w:color w:val="222222"/>
                <w:sz w:val="18"/>
                <w:szCs w:val="18"/>
              </w:rPr>
            </w:pPr>
            <w:r>
              <w:rPr>
                <w:rFonts w:ascii="Segoe UI" w:hAnsi="Segoe UI" w:cs="Segoe UI"/>
                <w:color w:val="222222"/>
                <w:sz w:val="18"/>
                <w:szCs w:val="18"/>
              </w:rPr>
              <w:t>Max of 20</w:t>
            </w:r>
          </w:p>
        </w:tc>
      </w:tr>
      <w:tr w:rsidR="006E57C5" w14:paraId="36BAD421" w14:textId="77777777" w:rsidTr="007D037A">
        <w:tc>
          <w:tcPr>
            <w:tcW w:w="4500" w:type="dxa"/>
            <w:shd w:val="clear" w:color="auto" w:fill="FFFFFF"/>
            <w:tcMar>
              <w:top w:w="0" w:type="dxa"/>
              <w:left w:w="0" w:type="dxa"/>
              <w:bottom w:w="0" w:type="dxa"/>
              <w:right w:w="0" w:type="dxa"/>
            </w:tcMar>
            <w:vAlign w:val="center"/>
            <w:hideMark/>
          </w:tcPr>
          <w:p w14:paraId="76264C6B" w14:textId="77777777" w:rsidR="006E57C5" w:rsidRDefault="006E57C5">
            <w:pPr>
              <w:pStyle w:val="NormalWeb"/>
              <w:spacing w:before="0" w:beforeAutospacing="0" w:after="158" w:afterAutospacing="0"/>
              <w:rPr>
                <w:rFonts w:ascii="Segoe UI" w:hAnsi="Segoe UI" w:cs="Segoe UI"/>
                <w:color w:val="222222"/>
                <w:sz w:val="18"/>
                <w:szCs w:val="18"/>
              </w:rPr>
            </w:pPr>
            <w:r>
              <w:rPr>
                <w:rStyle w:val="Strong"/>
                <w:rFonts w:ascii="Segoe UI" w:hAnsi="Segoe UI" w:cs="Segoe UI"/>
                <w:color w:val="222222"/>
                <w:sz w:val="18"/>
                <w:szCs w:val="18"/>
              </w:rPr>
              <w:lastRenderedPageBreak/>
              <w:t>Reviews Articles</w:t>
            </w:r>
          </w:p>
          <w:p w14:paraId="364E957D" w14:textId="77777777" w:rsidR="006E57C5" w:rsidRDefault="006E57C5">
            <w:pPr>
              <w:pStyle w:val="NormalWeb"/>
              <w:spacing w:before="0" w:beforeAutospacing="0" w:after="158" w:afterAutospacing="0"/>
              <w:rPr>
                <w:rFonts w:ascii="Segoe UI" w:hAnsi="Segoe UI" w:cs="Segoe UI"/>
                <w:color w:val="222222"/>
                <w:sz w:val="18"/>
                <w:szCs w:val="18"/>
              </w:rPr>
            </w:pPr>
            <w:r>
              <w:rPr>
                <w:rFonts w:ascii="Segoe UI" w:hAnsi="Segoe UI" w:cs="Segoe UI"/>
                <w:color w:val="222222"/>
                <w:sz w:val="18"/>
                <w:szCs w:val="18"/>
              </w:rPr>
              <w:t>Review Articles aim to provide accessible, authoritative overviews of a field or topic. Reviews should communicate a sense of enthusiasm, weaving background information with the latest advances, and placing both of these elements in the context of the rest of the field.</w:t>
            </w:r>
          </w:p>
        </w:tc>
        <w:tc>
          <w:tcPr>
            <w:tcW w:w="1845" w:type="dxa"/>
            <w:shd w:val="clear" w:color="auto" w:fill="FFFFFF"/>
            <w:tcMar>
              <w:top w:w="0" w:type="dxa"/>
              <w:left w:w="0" w:type="dxa"/>
              <w:bottom w:w="0" w:type="dxa"/>
              <w:right w:w="0" w:type="dxa"/>
            </w:tcMar>
            <w:vAlign w:val="center"/>
            <w:hideMark/>
          </w:tcPr>
          <w:p w14:paraId="7FC9B68C" w14:textId="77777777" w:rsidR="006E57C5" w:rsidRDefault="006E57C5">
            <w:pPr>
              <w:pStyle w:val="NormalWeb"/>
              <w:spacing w:before="0" w:beforeAutospacing="0" w:after="158" w:afterAutospacing="0"/>
              <w:rPr>
                <w:rFonts w:ascii="Segoe UI" w:hAnsi="Segoe UI" w:cs="Segoe UI"/>
                <w:color w:val="222222"/>
                <w:sz w:val="18"/>
                <w:szCs w:val="18"/>
              </w:rPr>
            </w:pPr>
            <w:r>
              <w:rPr>
                <w:rFonts w:ascii="Segoe UI" w:hAnsi="Segoe UI" w:cs="Segoe UI"/>
                <w:color w:val="222222"/>
                <w:sz w:val="18"/>
                <w:szCs w:val="18"/>
              </w:rPr>
              <w:t>Unstructured abstract</w:t>
            </w:r>
          </w:p>
          <w:p w14:paraId="786D0667" w14:textId="77777777" w:rsidR="006E57C5" w:rsidRDefault="006E57C5">
            <w:pPr>
              <w:pStyle w:val="NormalWeb"/>
              <w:spacing w:before="0" w:beforeAutospacing="0" w:after="158" w:afterAutospacing="0"/>
              <w:rPr>
                <w:rFonts w:ascii="Segoe UI" w:hAnsi="Segoe UI" w:cs="Segoe UI"/>
                <w:color w:val="222222"/>
                <w:sz w:val="18"/>
                <w:szCs w:val="18"/>
              </w:rPr>
            </w:pPr>
            <w:r>
              <w:rPr>
                <w:rFonts w:ascii="Segoe UI" w:hAnsi="Segoe UI" w:cs="Segoe UI"/>
                <w:color w:val="222222"/>
                <w:sz w:val="18"/>
                <w:szCs w:val="18"/>
              </w:rPr>
              <w:t>Submission of graphical abstract of manuscript is mandatory</w:t>
            </w:r>
          </w:p>
        </w:tc>
        <w:tc>
          <w:tcPr>
            <w:tcW w:w="1605" w:type="dxa"/>
            <w:shd w:val="clear" w:color="auto" w:fill="FFFFFF"/>
            <w:tcMar>
              <w:top w:w="0" w:type="dxa"/>
              <w:left w:w="0" w:type="dxa"/>
              <w:bottom w:w="0" w:type="dxa"/>
              <w:right w:w="0" w:type="dxa"/>
            </w:tcMar>
            <w:vAlign w:val="center"/>
            <w:hideMark/>
          </w:tcPr>
          <w:p w14:paraId="099B8CD7" w14:textId="77777777" w:rsidR="006E57C5" w:rsidRDefault="006E57C5">
            <w:pPr>
              <w:pStyle w:val="NormalWeb"/>
              <w:spacing w:before="0" w:beforeAutospacing="0" w:after="158" w:afterAutospacing="0"/>
              <w:rPr>
                <w:rFonts w:ascii="Segoe UI" w:hAnsi="Segoe UI" w:cs="Segoe UI"/>
                <w:color w:val="222222"/>
                <w:sz w:val="18"/>
                <w:szCs w:val="18"/>
              </w:rPr>
            </w:pPr>
            <w:r>
              <w:rPr>
                <w:rFonts w:ascii="Segoe UI" w:hAnsi="Segoe UI" w:cs="Segoe UI"/>
                <w:color w:val="222222"/>
                <w:sz w:val="18"/>
                <w:szCs w:val="18"/>
              </w:rPr>
              <w:t>Abstract: 250 words</w:t>
            </w:r>
          </w:p>
          <w:p w14:paraId="2F76CB7B" w14:textId="77777777" w:rsidR="006E57C5" w:rsidRDefault="006E57C5">
            <w:pPr>
              <w:pStyle w:val="NormalWeb"/>
              <w:spacing w:before="0" w:beforeAutospacing="0" w:after="158" w:afterAutospacing="0"/>
              <w:rPr>
                <w:rFonts w:ascii="Segoe UI" w:hAnsi="Segoe UI" w:cs="Segoe UI"/>
                <w:color w:val="222222"/>
                <w:sz w:val="18"/>
                <w:szCs w:val="18"/>
              </w:rPr>
            </w:pPr>
            <w:r>
              <w:rPr>
                <w:rFonts w:ascii="Segoe UI" w:hAnsi="Segoe UI" w:cs="Segoe UI"/>
                <w:color w:val="222222"/>
                <w:sz w:val="18"/>
                <w:szCs w:val="18"/>
              </w:rPr>
              <w:t>Article: 6,000 words max excluding abstract, references, figures and tables.</w:t>
            </w:r>
          </w:p>
        </w:tc>
        <w:tc>
          <w:tcPr>
            <w:tcW w:w="1185" w:type="dxa"/>
            <w:shd w:val="clear" w:color="auto" w:fill="FFFFFF"/>
            <w:tcMar>
              <w:top w:w="0" w:type="dxa"/>
              <w:left w:w="0" w:type="dxa"/>
              <w:bottom w:w="0" w:type="dxa"/>
              <w:right w:w="0" w:type="dxa"/>
            </w:tcMar>
            <w:vAlign w:val="center"/>
            <w:hideMark/>
          </w:tcPr>
          <w:p w14:paraId="7B68EA13" w14:textId="77777777" w:rsidR="006E57C5" w:rsidRDefault="006E57C5">
            <w:pPr>
              <w:pStyle w:val="NormalWeb"/>
              <w:spacing w:before="0" w:beforeAutospacing="0" w:after="158" w:afterAutospacing="0"/>
              <w:rPr>
                <w:rFonts w:ascii="Segoe UI" w:hAnsi="Segoe UI" w:cs="Segoe UI"/>
                <w:color w:val="222222"/>
                <w:sz w:val="18"/>
                <w:szCs w:val="18"/>
              </w:rPr>
            </w:pPr>
            <w:r>
              <w:rPr>
                <w:rFonts w:ascii="Segoe UI" w:hAnsi="Segoe UI" w:cs="Segoe UI"/>
                <w:color w:val="222222"/>
                <w:sz w:val="18"/>
                <w:szCs w:val="18"/>
              </w:rPr>
              <w:t>Max of 8</w:t>
            </w:r>
          </w:p>
        </w:tc>
        <w:tc>
          <w:tcPr>
            <w:tcW w:w="1170" w:type="dxa"/>
            <w:shd w:val="clear" w:color="auto" w:fill="FFFFFF"/>
            <w:tcMar>
              <w:top w:w="0" w:type="dxa"/>
              <w:left w:w="0" w:type="dxa"/>
              <w:bottom w:w="0" w:type="dxa"/>
              <w:right w:w="0" w:type="dxa"/>
            </w:tcMar>
            <w:vAlign w:val="center"/>
            <w:hideMark/>
          </w:tcPr>
          <w:p w14:paraId="02E8C42E" w14:textId="77777777" w:rsidR="006E57C5" w:rsidRDefault="006E57C5">
            <w:pPr>
              <w:pStyle w:val="NormalWeb"/>
              <w:spacing w:before="0" w:beforeAutospacing="0" w:after="158" w:afterAutospacing="0"/>
              <w:rPr>
                <w:rFonts w:ascii="Segoe UI" w:hAnsi="Segoe UI" w:cs="Segoe UI"/>
                <w:color w:val="222222"/>
                <w:sz w:val="18"/>
                <w:szCs w:val="18"/>
              </w:rPr>
            </w:pPr>
            <w:r>
              <w:rPr>
                <w:rFonts w:ascii="Segoe UI" w:hAnsi="Segoe UI" w:cs="Segoe UI"/>
                <w:color w:val="222222"/>
                <w:sz w:val="18"/>
                <w:szCs w:val="18"/>
              </w:rPr>
              <w:t>Max of 100</w:t>
            </w:r>
          </w:p>
        </w:tc>
      </w:tr>
      <w:tr w:rsidR="006E57C5" w14:paraId="476F91E6" w14:textId="77777777" w:rsidTr="007D037A">
        <w:tc>
          <w:tcPr>
            <w:tcW w:w="4500" w:type="dxa"/>
            <w:shd w:val="clear" w:color="auto" w:fill="FFFFFF"/>
            <w:tcMar>
              <w:top w:w="0" w:type="dxa"/>
              <w:left w:w="0" w:type="dxa"/>
              <w:bottom w:w="0" w:type="dxa"/>
              <w:right w:w="0" w:type="dxa"/>
            </w:tcMar>
            <w:vAlign w:val="center"/>
            <w:hideMark/>
          </w:tcPr>
          <w:p w14:paraId="3868D167" w14:textId="77777777" w:rsidR="006E57C5" w:rsidRDefault="006E57C5">
            <w:pPr>
              <w:pStyle w:val="NormalWeb"/>
              <w:spacing w:before="0" w:beforeAutospacing="0" w:after="158" w:afterAutospacing="0"/>
              <w:rPr>
                <w:rFonts w:ascii="Segoe UI" w:hAnsi="Segoe UI" w:cs="Segoe UI"/>
                <w:color w:val="222222"/>
                <w:sz w:val="18"/>
                <w:szCs w:val="18"/>
              </w:rPr>
            </w:pPr>
            <w:r>
              <w:rPr>
                <w:rStyle w:val="Strong"/>
                <w:rFonts w:ascii="Segoe UI" w:hAnsi="Segoe UI" w:cs="Segoe UI"/>
                <w:color w:val="222222"/>
                <w:sz w:val="18"/>
                <w:szCs w:val="18"/>
              </w:rPr>
              <w:t>Case Reports</w:t>
            </w:r>
          </w:p>
          <w:p w14:paraId="28363DFA" w14:textId="77777777" w:rsidR="006E57C5" w:rsidRDefault="006E57C5">
            <w:pPr>
              <w:pStyle w:val="NormalWeb"/>
              <w:spacing w:before="0" w:beforeAutospacing="0" w:after="158" w:afterAutospacing="0"/>
              <w:rPr>
                <w:rFonts w:ascii="Segoe UI" w:hAnsi="Segoe UI" w:cs="Segoe UI"/>
                <w:color w:val="222222"/>
                <w:sz w:val="18"/>
                <w:szCs w:val="18"/>
              </w:rPr>
            </w:pPr>
            <w:r>
              <w:rPr>
                <w:rFonts w:ascii="Segoe UI" w:hAnsi="Segoe UI" w:cs="Segoe UI"/>
                <w:color w:val="222222"/>
                <w:sz w:val="18"/>
                <w:szCs w:val="18"/>
              </w:rPr>
              <w:t>Case Reports should provide unique insight into disease mechanisms or diagnostic applications</w:t>
            </w:r>
          </w:p>
        </w:tc>
        <w:tc>
          <w:tcPr>
            <w:tcW w:w="1845" w:type="dxa"/>
            <w:shd w:val="clear" w:color="auto" w:fill="FFFFFF"/>
            <w:tcMar>
              <w:top w:w="0" w:type="dxa"/>
              <w:left w:w="0" w:type="dxa"/>
              <w:bottom w:w="0" w:type="dxa"/>
              <w:right w:w="0" w:type="dxa"/>
            </w:tcMar>
            <w:vAlign w:val="center"/>
            <w:hideMark/>
          </w:tcPr>
          <w:p w14:paraId="43F46654" w14:textId="77777777" w:rsidR="006E57C5" w:rsidRDefault="006E57C5">
            <w:pPr>
              <w:pStyle w:val="NormalWeb"/>
              <w:spacing w:before="0" w:beforeAutospacing="0" w:after="158" w:afterAutospacing="0"/>
              <w:rPr>
                <w:rFonts w:ascii="Segoe UI" w:hAnsi="Segoe UI" w:cs="Segoe UI"/>
                <w:color w:val="222222"/>
                <w:sz w:val="18"/>
                <w:szCs w:val="18"/>
              </w:rPr>
            </w:pPr>
            <w:r>
              <w:rPr>
                <w:rFonts w:ascii="Segoe UI" w:hAnsi="Segoe UI" w:cs="Segoe UI"/>
                <w:color w:val="222222"/>
                <w:sz w:val="18"/>
                <w:szCs w:val="18"/>
              </w:rPr>
              <w:t>Unstructured abstract</w:t>
            </w:r>
          </w:p>
          <w:p w14:paraId="12067B70" w14:textId="77777777" w:rsidR="006E57C5" w:rsidRDefault="006E57C5">
            <w:pPr>
              <w:pStyle w:val="NormalWeb"/>
              <w:spacing w:before="0" w:beforeAutospacing="0" w:after="158" w:afterAutospacing="0"/>
              <w:rPr>
                <w:rFonts w:ascii="Segoe UI" w:hAnsi="Segoe UI" w:cs="Segoe UI"/>
                <w:color w:val="222222"/>
                <w:sz w:val="18"/>
                <w:szCs w:val="18"/>
              </w:rPr>
            </w:pPr>
            <w:r>
              <w:rPr>
                <w:rFonts w:ascii="Segoe UI" w:hAnsi="Segoe UI" w:cs="Segoe UI"/>
                <w:color w:val="222222"/>
                <w:sz w:val="18"/>
                <w:szCs w:val="18"/>
              </w:rPr>
              <w:t> </w:t>
            </w:r>
          </w:p>
        </w:tc>
        <w:tc>
          <w:tcPr>
            <w:tcW w:w="1605" w:type="dxa"/>
            <w:shd w:val="clear" w:color="auto" w:fill="FFFFFF"/>
            <w:tcMar>
              <w:top w:w="0" w:type="dxa"/>
              <w:left w:w="0" w:type="dxa"/>
              <w:bottom w:w="0" w:type="dxa"/>
              <w:right w:w="0" w:type="dxa"/>
            </w:tcMar>
            <w:vAlign w:val="center"/>
            <w:hideMark/>
          </w:tcPr>
          <w:p w14:paraId="1DBA1FC7" w14:textId="77777777" w:rsidR="006E57C5" w:rsidRDefault="006E57C5">
            <w:pPr>
              <w:pStyle w:val="NormalWeb"/>
              <w:spacing w:before="0" w:beforeAutospacing="0" w:after="158" w:afterAutospacing="0"/>
              <w:rPr>
                <w:rFonts w:ascii="Segoe UI" w:hAnsi="Segoe UI" w:cs="Segoe UI"/>
                <w:color w:val="222222"/>
                <w:sz w:val="18"/>
                <w:szCs w:val="18"/>
              </w:rPr>
            </w:pPr>
            <w:r>
              <w:rPr>
                <w:rFonts w:ascii="Segoe UI" w:hAnsi="Segoe UI" w:cs="Segoe UI"/>
                <w:color w:val="222222"/>
                <w:sz w:val="18"/>
                <w:szCs w:val="18"/>
              </w:rPr>
              <w:t>Abstract: 250 words</w:t>
            </w:r>
          </w:p>
          <w:p w14:paraId="0861CF97" w14:textId="77777777" w:rsidR="006E57C5" w:rsidRDefault="006E57C5">
            <w:pPr>
              <w:pStyle w:val="NormalWeb"/>
              <w:spacing w:before="0" w:beforeAutospacing="0" w:after="158" w:afterAutospacing="0"/>
              <w:rPr>
                <w:rFonts w:ascii="Segoe UI" w:hAnsi="Segoe UI" w:cs="Segoe UI"/>
                <w:color w:val="222222"/>
                <w:sz w:val="18"/>
                <w:szCs w:val="18"/>
              </w:rPr>
            </w:pPr>
            <w:r>
              <w:rPr>
                <w:rFonts w:ascii="Segoe UI" w:hAnsi="Segoe UI" w:cs="Segoe UI"/>
                <w:color w:val="222222"/>
                <w:sz w:val="18"/>
                <w:szCs w:val="18"/>
              </w:rPr>
              <w:t>Article: 2000 words max excluding abstract, references, figures and tables.</w:t>
            </w:r>
          </w:p>
        </w:tc>
        <w:tc>
          <w:tcPr>
            <w:tcW w:w="1185" w:type="dxa"/>
            <w:shd w:val="clear" w:color="auto" w:fill="FFFFFF"/>
            <w:tcMar>
              <w:top w:w="0" w:type="dxa"/>
              <w:left w:w="0" w:type="dxa"/>
              <w:bottom w:w="0" w:type="dxa"/>
              <w:right w:w="0" w:type="dxa"/>
            </w:tcMar>
            <w:vAlign w:val="center"/>
            <w:hideMark/>
          </w:tcPr>
          <w:p w14:paraId="2B659379" w14:textId="77777777" w:rsidR="006E57C5" w:rsidRDefault="006E57C5">
            <w:pPr>
              <w:pStyle w:val="NormalWeb"/>
              <w:spacing w:before="0" w:beforeAutospacing="0" w:after="158" w:afterAutospacing="0"/>
              <w:rPr>
                <w:rFonts w:ascii="Segoe UI" w:hAnsi="Segoe UI" w:cs="Segoe UI"/>
                <w:color w:val="222222"/>
                <w:sz w:val="18"/>
                <w:szCs w:val="18"/>
              </w:rPr>
            </w:pPr>
            <w:r>
              <w:rPr>
                <w:rFonts w:ascii="Segoe UI" w:hAnsi="Segoe UI" w:cs="Segoe UI"/>
                <w:color w:val="222222"/>
                <w:sz w:val="18"/>
                <w:szCs w:val="18"/>
              </w:rPr>
              <w:t>Max of 3</w:t>
            </w:r>
          </w:p>
        </w:tc>
        <w:tc>
          <w:tcPr>
            <w:tcW w:w="1170" w:type="dxa"/>
            <w:shd w:val="clear" w:color="auto" w:fill="FFFFFF"/>
            <w:tcMar>
              <w:top w:w="0" w:type="dxa"/>
              <w:left w:w="0" w:type="dxa"/>
              <w:bottom w:w="0" w:type="dxa"/>
              <w:right w:w="0" w:type="dxa"/>
            </w:tcMar>
            <w:vAlign w:val="center"/>
            <w:hideMark/>
          </w:tcPr>
          <w:p w14:paraId="72D74499" w14:textId="77777777" w:rsidR="006E57C5" w:rsidRDefault="006E57C5">
            <w:pPr>
              <w:pStyle w:val="NormalWeb"/>
              <w:spacing w:before="0" w:beforeAutospacing="0" w:after="158" w:afterAutospacing="0"/>
              <w:rPr>
                <w:rFonts w:ascii="Segoe UI" w:hAnsi="Segoe UI" w:cs="Segoe UI"/>
                <w:color w:val="222222"/>
                <w:sz w:val="18"/>
                <w:szCs w:val="18"/>
              </w:rPr>
            </w:pPr>
            <w:r>
              <w:rPr>
                <w:rFonts w:ascii="Segoe UI" w:hAnsi="Segoe UI" w:cs="Segoe UI"/>
                <w:color w:val="222222"/>
                <w:sz w:val="18"/>
                <w:szCs w:val="18"/>
              </w:rPr>
              <w:t>Max of 25</w:t>
            </w:r>
          </w:p>
        </w:tc>
      </w:tr>
      <w:tr w:rsidR="006E57C5" w14:paraId="109F065B" w14:textId="77777777" w:rsidTr="007D037A">
        <w:tc>
          <w:tcPr>
            <w:tcW w:w="4500" w:type="dxa"/>
            <w:shd w:val="clear" w:color="auto" w:fill="FFFFFF"/>
            <w:tcMar>
              <w:top w:w="0" w:type="dxa"/>
              <w:left w:w="0" w:type="dxa"/>
              <w:bottom w:w="0" w:type="dxa"/>
              <w:right w:w="0" w:type="dxa"/>
            </w:tcMar>
            <w:vAlign w:val="center"/>
            <w:hideMark/>
          </w:tcPr>
          <w:p w14:paraId="1E3D0930" w14:textId="77777777" w:rsidR="006E57C5" w:rsidRDefault="006E57C5">
            <w:pPr>
              <w:pStyle w:val="NormalWeb"/>
              <w:spacing w:before="0" w:beforeAutospacing="0" w:after="158" w:afterAutospacing="0"/>
              <w:rPr>
                <w:rFonts w:ascii="Segoe UI" w:hAnsi="Segoe UI" w:cs="Segoe UI"/>
                <w:color w:val="222222"/>
                <w:sz w:val="18"/>
                <w:szCs w:val="18"/>
              </w:rPr>
            </w:pPr>
            <w:r>
              <w:rPr>
                <w:rStyle w:val="Strong"/>
                <w:rFonts w:ascii="Segoe UI" w:hAnsi="Segoe UI" w:cs="Segoe UI"/>
                <w:color w:val="222222"/>
                <w:sz w:val="18"/>
                <w:szCs w:val="18"/>
              </w:rPr>
              <w:t> </w:t>
            </w:r>
          </w:p>
          <w:p w14:paraId="269627BE" w14:textId="77777777" w:rsidR="006E57C5" w:rsidRDefault="006E57C5">
            <w:pPr>
              <w:pStyle w:val="NormalWeb"/>
              <w:spacing w:before="0" w:beforeAutospacing="0" w:after="158" w:afterAutospacing="0"/>
              <w:rPr>
                <w:rFonts w:ascii="Segoe UI" w:hAnsi="Segoe UI" w:cs="Segoe UI"/>
                <w:color w:val="222222"/>
                <w:sz w:val="18"/>
                <w:szCs w:val="18"/>
              </w:rPr>
            </w:pPr>
            <w:r>
              <w:rPr>
                <w:rStyle w:val="Strong"/>
                <w:rFonts w:ascii="Segoe UI" w:hAnsi="Segoe UI" w:cs="Segoe UI"/>
                <w:color w:val="222222"/>
                <w:sz w:val="18"/>
                <w:szCs w:val="18"/>
              </w:rPr>
              <w:t>Commentary/opinion/perspective/Obituary</w:t>
            </w:r>
          </w:p>
        </w:tc>
        <w:tc>
          <w:tcPr>
            <w:tcW w:w="1845" w:type="dxa"/>
            <w:shd w:val="clear" w:color="auto" w:fill="FFFFFF"/>
            <w:tcMar>
              <w:top w:w="0" w:type="dxa"/>
              <w:left w:w="0" w:type="dxa"/>
              <w:bottom w:w="0" w:type="dxa"/>
              <w:right w:w="0" w:type="dxa"/>
            </w:tcMar>
            <w:vAlign w:val="center"/>
            <w:hideMark/>
          </w:tcPr>
          <w:p w14:paraId="697F6B6E" w14:textId="77777777" w:rsidR="006E57C5" w:rsidRDefault="006E57C5">
            <w:pPr>
              <w:pStyle w:val="NormalWeb"/>
              <w:spacing w:before="0" w:beforeAutospacing="0" w:after="158" w:afterAutospacing="0"/>
              <w:rPr>
                <w:rFonts w:ascii="Segoe UI" w:hAnsi="Segoe UI" w:cs="Segoe UI"/>
                <w:color w:val="222222"/>
                <w:sz w:val="18"/>
                <w:szCs w:val="18"/>
              </w:rPr>
            </w:pPr>
            <w:r>
              <w:rPr>
                <w:rFonts w:ascii="Segoe UI" w:hAnsi="Segoe UI" w:cs="Segoe UI"/>
                <w:color w:val="222222"/>
                <w:sz w:val="18"/>
                <w:szCs w:val="18"/>
              </w:rPr>
              <w:t>No abstract</w:t>
            </w:r>
          </w:p>
        </w:tc>
        <w:tc>
          <w:tcPr>
            <w:tcW w:w="1605" w:type="dxa"/>
            <w:shd w:val="clear" w:color="auto" w:fill="FFFFFF"/>
            <w:tcMar>
              <w:top w:w="0" w:type="dxa"/>
              <w:left w:w="0" w:type="dxa"/>
              <w:bottom w:w="0" w:type="dxa"/>
              <w:right w:w="0" w:type="dxa"/>
            </w:tcMar>
            <w:vAlign w:val="center"/>
            <w:hideMark/>
          </w:tcPr>
          <w:p w14:paraId="584938C5" w14:textId="77777777" w:rsidR="006E57C5" w:rsidRDefault="006E57C5">
            <w:pPr>
              <w:pStyle w:val="NormalWeb"/>
              <w:spacing w:before="0" w:beforeAutospacing="0" w:after="158" w:afterAutospacing="0"/>
              <w:rPr>
                <w:rFonts w:ascii="Segoe UI" w:hAnsi="Segoe UI" w:cs="Segoe UI"/>
                <w:color w:val="222222"/>
                <w:sz w:val="18"/>
                <w:szCs w:val="18"/>
              </w:rPr>
            </w:pPr>
            <w:r>
              <w:rPr>
                <w:rFonts w:ascii="Segoe UI" w:hAnsi="Segoe UI" w:cs="Segoe UI"/>
                <w:color w:val="222222"/>
                <w:sz w:val="18"/>
                <w:szCs w:val="18"/>
              </w:rPr>
              <w:t>2000 words including references</w:t>
            </w:r>
          </w:p>
        </w:tc>
        <w:tc>
          <w:tcPr>
            <w:tcW w:w="1185" w:type="dxa"/>
            <w:shd w:val="clear" w:color="auto" w:fill="FFFFFF"/>
            <w:tcMar>
              <w:top w:w="0" w:type="dxa"/>
              <w:left w:w="0" w:type="dxa"/>
              <w:bottom w:w="0" w:type="dxa"/>
              <w:right w:w="0" w:type="dxa"/>
            </w:tcMar>
            <w:vAlign w:val="center"/>
            <w:hideMark/>
          </w:tcPr>
          <w:p w14:paraId="0C13C74B" w14:textId="77777777" w:rsidR="006E57C5" w:rsidRDefault="006E57C5">
            <w:pPr>
              <w:pStyle w:val="NormalWeb"/>
              <w:spacing w:before="0" w:beforeAutospacing="0" w:after="158" w:afterAutospacing="0"/>
              <w:rPr>
                <w:rFonts w:ascii="Segoe UI" w:hAnsi="Segoe UI" w:cs="Segoe UI"/>
                <w:color w:val="222222"/>
                <w:sz w:val="18"/>
                <w:szCs w:val="18"/>
              </w:rPr>
            </w:pPr>
            <w:r>
              <w:rPr>
                <w:rFonts w:ascii="Segoe UI" w:hAnsi="Segoe UI" w:cs="Segoe UI"/>
                <w:color w:val="222222"/>
                <w:sz w:val="18"/>
                <w:szCs w:val="18"/>
              </w:rPr>
              <w:t>01</w:t>
            </w:r>
          </w:p>
        </w:tc>
        <w:tc>
          <w:tcPr>
            <w:tcW w:w="1170" w:type="dxa"/>
            <w:shd w:val="clear" w:color="auto" w:fill="FFFFFF"/>
            <w:tcMar>
              <w:top w:w="0" w:type="dxa"/>
              <w:left w:w="0" w:type="dxa"/>
              <w:bottom w:w="0" w:type="dxa"/>
              <w:right w:w="0" w:type="dxa"/>
            </w:tcMar>
            <w:vAlign w:val="center"/>
            <w:hideMark/>
          </w:tcPr>
          <w:p w14:paraId="6DD14709" w14:textId="77777777" w:rsidR="006E57C5" w:rsidRDefault="006E57C5">
            <w:pPr>
              <w:pStyle w:val="NormalWeb"/>
              <w:spacing w:before="0" w:beforeAutospacing="0" w:after="158" w:afterAutospacing="0"/>
              <w:rPr>
                <w:rFonts w:ascii="Segoe UI" w:hAnsi="Segoe UI" w:cs="Segoe UI"/>
                <w:color w:val="222222"/>
                <w:sz w:val="18"/>
                <w:szCs w:val="18"/>
              </w:rPr>
            </w:pPr>
            <w:r>
              <w:rPr>
                <w:rFonts w:ascii="Segoe UI" w:hAnsi="Segoe UI" w:cs="Segoe UI"/>
                <w:color w:val="222222"/>
                <w:sz w:val="18"/>
                <w:szCs w:val="18"/>
              </w:rPr>
              <w:t>10</w:t>
            </w:r>
          </w:p>
        </w:tc>
      </w:tr>
      <w:tr w:rsidR="006E57C5" w14:paraId="69C66B20" w14:textId="77777777" w:rsidTr="007D037A">
        <w:tc>
          <w:tcPr>
            <w:tcW w:w="4500" w:type="dxa"/>
            <w:shd w:val="clear" w:color="auto" w:fill="FFFFFF"/>
            <w:tcMar>
              <w:top w:w="0" w:type="dxa"/>
              <w:left w:w="0" w:type="dxa"/>
              <w:bottom w:w="0" w:type="dxa"/>
              <w:right w:w="0" w:type="dxa"/>
            </w:tcMar>
            <w:vAlign w:val="center"/>
            <w:hideMark/>
          </w:tcPr>
          <w:p w14:paraId="3FC37BB1" w14:textId="77777777" w:rsidR="006E57C5" w:rsidRDefault="006E57C5">
            <w:pPr>
              <w:pStyle w:val="NormalWeb"/>
              <w:spacing w:before="0" w:beforeAutospacing="0" w:after="158" w:afterAutospacing="0"/>
              <w:rPr>
                <w:rFonts w:ascii="Segoe UI" w:hAnsi="Segoe UI" w:cs="Segoe UI"/>
                <w:color w:val="222222"/>
                <w:sz w:val="18"/>
                <w:szCs w:val="18"/>
              </w:rPr>
            </w:pPr>
            <w:r>
              <w:rPr>
                <w:rStyle w:val="Strong"/>
                <w:rFonts w:ascii="Segoe UI" w:hAnsi="Segoe UI" w:cs="Segoe UI"/>
                <w:color w:val="222222"/>
                <w:sz w:val="18"/>
                <w:szCs w:val="18"/>
              </w:rPr>
              <w:t>Editorials (Invited only)</w:t>
            </w:r>
          </w:p>
          <w:p w14:paraId="496D1CB4" w14:textId="77777777" w:rsidR="006E57C5" w:rsidRDefault="006E57C5">
            <w:pPr>
              <w:pStyle w:val="NormalWeb"/>
              <w:spacing w:before="0" w:beforeAutospacing="0" w:after="158" w:afterAutospacing="0"/>
              <w:rPr>
                <w:rFonts w:ascii="Segoe UI" w:hAnsi="Segoe UI" w:cs="Segoe UI"/>
                <w:color w:val="222222"/>
                <w:sz w:val="18"/>
                <w:szCs w:val="18"/>
              </w:rPr>
            </w:pPr>
            <w:r>
              <w:rPr>
                <w:rFonts w:ascii="Segoe UI" w:hAnsi="Segoe UI" w:cs="Segoe UI"/>
                <w:color w:val="222222"/>
                <w:sz w:val="18"/>
                <w:szCs w:val="18"/>
              </w:rPr>
              <w:t>Proposals for Editorials may be submitted.</w:t>
            </w:r>
          </w:p>
        </w:tc>
        <w:tc>
          <w:tcPr>
            <w:tcW w:w="1845" w:type="dxa"/>
            <w:shd w:val="clear" w:color="auto" w:fill="FFFFFF"/>
            <w:tcMar>
              <w:top w:w="0" w:type="dxa"/>
              <w:left w:w="0" w:type="dxa"/>
              <w:bottom w:w="0" w:type="dxa"/>
              <w:right w:w="0" w:type="dxa"/>
            </w:tcMar>
            <w:vAlign w:val="center"/>
            <w:hideMark/>
          </w:tcPr>
          <w:p w14:paraId="79F2F257" w14:textId="77777777" w:rsidR="006E57C5" w:rsidRDefault="006E57C5">
            <w:pPr>
              <w:pStyle w:val="NormalWeb"/>
              <w:spacing w:before="0" w:beforeAutospacing="0" w:after="158" w:afterAutospacing="0"/>
              <w:rPr>
                <w:rFonts w:ascii="Segoe UI" w:hAnsi="Segoe UI" w:cs="Segoe UI"/>
                <w:color w:val="222222"/>
                <w:sz w:val="18"/>
                <w:szCs w:val="18"/>
              </w:rPr>
            </w:pPr>
            <w:r>
              <w:rPr>
                <w:rFonts w:ascii="Segoe UI" w:hAnsi="Segoe UI" w:cs="Segoe UI"/>
                <w:color w:val="222222"/>
                <w:sz w:val="18"/>
                <w:szCs w:val="18"/>
              </w:rPr>
              <w:t>No abstract required</w:t>
            </w:r>
          </w:p>
        </w:tc>
        <w:tc>
          <w:tcPr>
            <w:tcW w:w="1605" w:type="dxa"/>
            <w:shd w:val="clear" w:color="auto" w:fill="FFFFFF"/>
            <w:tcMar>
              <w:top w:w="0" w:type="dxa"/>
              <w:left w:w="0" w:type="dxa"/>
              <w:bottom w:w="0" w:type="dxa"/>
              <w:right w:w="0" w:type="dxa"/>
            </w:tcMar>
            <w:vAlign w:val="center"/>
            <w:hideMark/>
          </w:tcPr>
          <w:p w14:paraId="7847E259" w14:textId="77777777" w:rsidR="006E57C5" w:rsidRDefault="006E57C5">
            <w:pPr>
              <w:pStyle w:val="NormalWeb"/>
              <w:spacing w:before="0" w:beforeAutospacing="0" w:after="158" w:afterAutospacing="0"/>
              <w:rPr>
                <w:rFonts w:ascii="Segoe UI" w:hAnsi="Segoe UI" w:cs="Segoe UI"/>
                <w:color w:val="222222"/>
                <w:sz w:val="18"/>
                <w:szCs w:val="18"/>
              </w:rPr>
            </w:pPr>
            <w:r>
              <w:rPr>
                <w:rFonts w:ascii="Segoe UI" w:hAnsi="Segoe UI" w:cs="Segoe UI"/>
                <w:color w:val="222222"/>
                <w:sz w:val="18"/>
                <w:szCs w:val="18"/>
              </w:rPr>
              <w:t>2,000 words</w:t>
            </w:r>
          </w:p>
        </w:tc>
        <w:tc>
          <w:tcPr>
            <w:tcW w:w="1185" w:type="dxa"/>
            <w:shd w:val="clear" w:color="auto" w:fill="FFFFFF"/>
            <w:tcMar>
              <w:top w:w="0" w:type="dxa"/>
              <w:left w:w="0" w:type="dxa"/>
              <w:bottom w:w="0" w:type="dxa"/>
              <w:right w:w="0" w:type="dxa"/>
            </w:tcMar>
            <w:vAlign w:val="center"/>
            <w:hideMark/>
          </w:tcPr>
          <w:p w14:paraId="78C35C27" w14:textId="77777777" w:rsidR="006E57C5" w:rsidRDefault="006E57C5">
            <w:pPr>
              <w:pStyle w:val="NormalWeb"/>
              <w:spacing w:before="0" w:beforeAutospacing="0" w:after="158" w:afterAutospacing="0"/>
              <w:rPr>
                <w:rFonts w:ascii="Segoe UI" w:hAnsi="Segoe UI" w:cs="Segoe UI"/>
                <w:color w:val="222222"/>
                <w:sz w:val="18"/>
                <w:szCs w:val="18"/>
              </w:rPr>
            </w:pPr>
            <w:r>
              <w:rPr>
                <w:rFonts w:ascii="Segoe UI" w:hAnsi="Segoe UI" w:cs="Segoe UI"/>
                <w:color w:val="222222"/>
                <w:sz w:val="18"/>
                <w:szCs w:val="18"/>
              </w:rPr>
              <w:t>Max 1</w:t>
            </w:r>
          </w:p>
        </w:tc>
        <w:tc>
          <w:tcPr>
            <w:tcW w:w="1170" w:type="dxa"/>
            <w:shd w:val="clear" w:color="auto" w:fill="FFFFFF"/>
            <w:tcMar>
              <w:top w:w="0" w:type="dxa"/>
              <w:left w:w="0" w:type="dxa"/>
              <w:bottom w:w="0" w:type="dxa"/>
              <w:right w:w="0" w:type="dxa"/>
            </w:tcMar>
            <w:vAlign w:val="center"/>
            <w:hideMark/>
          </w:tcPr>
          <w:p w14:paraId="79B32CB1" w14:textId="77777777" w:rsidR="006E57C5" w:rsidRDefault="006E57C5">
            <w:pPr>
              <w:pStyle w:val="NormalWeb"/>
              <w:spacing w:before="0" w:beforeAutospacing="0" w:after="158" w:afterAutospacing="0"/>
              <w:rPr>
                <w:rFonts w:ascii="Segoe UI" w:hAnsi="Segoe UI" w:cs="Segoe UI"/>
                <w:color w:val="222222"/>
                <w:sz w:val="18"/>
                <w:szCs w:val="18"/>
              </w:rPr>
            </w:pPr>
            <w:r>
              <w:rPr>
                <w:rFonts w:ascii="Segoe UI" w:hAnsi="Segoe UI" w:cs="Segoe UI"/>
                <w:color w:val="222222"/>
                <w:sz w:val="18"/>
                <w:szCs w:val="18"/>
              </w:rPr>
              <w:t>Max 15</w:t>
            </w:r>
          </w:p>
        </w:tc>
      </w:tr>
    </w:tbl>
    <w:p w14:paraId="029A3AE7" w14:textId="410D24E2" w:rsidR="006E57C5" w:rsidRPr="00F57587" w:rsidRDefault="006E57C5" w:rsidP="006E57C5">
      <w:pPr>
        <w:pStyle w:val="NormalWeb"/>
        <w:shd w:val="clear" w:color="auto" w:fill="FFFFFF"/>
        <w:spacing w:before="0" w:beforeAutospacing="0" w:after="158" w:afterAutospacing="0"/>
        <w:rPr>
          <w:color w:val="222222"/>
        </w:rPr>
      </w:pPr>
      <w:r w:rsidRPr="00F57587">
        <w:rPr>
          <w:color w:val="222222"/>
        </w:rPr>
        <w:t>Word limits are provided for guidance only. The Editors will consider submissions that exceed the recommended limit, subject to feedba</w:t>
      </w:r>
      <w:r w:rsidR="00113B0B" w:rsidRPr="00F57587">
        <w:rPr>
          <w:color w:val="222222"/>
        </w:rPr>
        <w:t xml:space="preserve">ck received during peer review. </w:t>
      </w:r>
      <w:r w:rsidRPr="00F57587">
        <w:rPr>
          <w:color w:val="222222"/>
        </w:rPr>
        <w:t>No more than 3 co-corresponding authors, no more than 6 co-first authors for each paper.</w:t>
      </w:r>
    </w:p>
    <w:p w14:paraId="71D255E7" w14:textId="2A2BCCA3" w:rsidR="006E57C5" w:rsidRPr="00F57587" w:rsidRDefault="000B45AC" w:rsidP="006E57C5">
      <w:pPr>
        <w:pStyle w:val="NormalWeb"/>
        <w:shd w:val="clear" w:color="auto" w:fill="FFFFFF"/>
        <w:spacing w:before="0" w:beforeAutospacing="0" w:after="158" w:afterAutospacing="0"/>
        <w:rPr>
          <w:color w:val="222222"/>
        </w:rPr>
      </w:pPr>
      <w:r>
        <w:rPr>
          <w:rStyle w:val="Strong"/>
          <w:color w:val="222222"/>
        </w:rPr>
        <w:t xml:space="preserve">d. </w:t>
      </w:r>
      <w:r w:rsidR="006E57C5" w:rsidRPr="00F57587">
        <w:rPr>
          <w:rStyle w:val="Strong"/>
          <w:color w:val="222222"/>
        </w:rPr>
        <w:t>Preparation of Articles</w:t>
      </w:r>
    </w:p>
    <w:p w14:paraId="2D3682A5" w14:textId="77777777" w:rsidR="006E57C5" w:rsidRPr="00F57587" w:rsidRDefault="006E57C5" w:rsidP="006E57C5">
      <w:pPr>
        <w:pStyle w:val="NormalWeb"/>
        <w:shd w:val="clear" w:color="auto" w:fill="FFFFFF"/>
        <w:spacing w:before="0" w:beforeAutospacing="0" w:after="158" w:afterAutospacing="0"/>
        <w:rPr>
          <w:color w:val="222222"/>
        </w:rPr>
      </w:pPr>
      <w:r w:rsidRPr="00F57587">
        <w:rPr>
          <w:color w:val="222222"/>
        </w:rPr>
        <w:t>Please note that </w:t>
      </w:r>
      <w:r w:rsidRPr="00F57587">
        <w:rPr>
          <w:rStyle w:val="Strong"/>
          <w:color w:val="222222"/>
        </w:rPr>
        <w:t>Articles</w:t>
      </w:r>
      <w:r w:rsidRPr="00F57587">
        <w:rPr>
          <w:color w:val="222222"/>
        </w:rPr>
        <w:t> must contain the following components. Please see below for further details. Other Article Types needn’t following the order. Please see below for further details.</w:t>
      </w:r>
    </w:p>
    <w:p w14:paraId="1F3ECAEF" w14:textId="77777777" w:rsidR="006E57C5" w:rsidRPr="00F57587" w:rsidRDefault="006E57C5" w:rsidP="006E57C5">
      <w:pPr>
        <w:numPr>
          <w:ilvl w:val="0"/>
          <w:numId w:val="26"/>
        </w:numPr>
        <w:shd w:val="clear" w:color="auto" w:fill="FFFFFF"/>
        <w:spacing w:before="100" w:beforeAutospacing="1" w:after="100" w:afterAutospacing="1" w:line="240" w:lineRule="auto"/>
        <w:rPr>
          <w:rFonts w:ascii="Times New Roman" w:hAnsi="Times New Roman" w:cs="Times New Roman"/>
          <w:color w:val="222222"/>
          <w:sz w:val="24"/>
          <w:szCs w:val="24"/>
        </w:rPr>
      </w:pPr>
      <w:r w:rsidRPr="00F57587">
        <w:rPr>
          <w:rFonts w:ascii="Times New Roman" w:hAnsi="Times New Roman" w:cs="Times New Roman"/>
          <w:color w:val="222222"/>
          <w:sz w:val="24"/>
          <w:szCs w:val="24"/>
        </w:rPr>
        <w:t>Cover letter</w:t>
      </w:r>
    </w:p>
    <w:p w14:paraId="46FC083E" w14:textId="77777777" w:rsidR="006E57C5" w:rsidRPr="00F57587" w:rsidRDefault="006E57C5" w:rsidP="006E57C5">
      <w:pPr>
        <w:numPr>
          <w:ilvl w:val="0"/>
          <w:numId w:val="26"/>
        </w:numPr>
        <w:shd w:val="clear" w:color="auto" w:fill="FFFFFF"/>
        <w:spacing w:before="100" w:beforeAutospacing="1" w:after="100" w:afterAutospacing="1" w:line="240" w:lineRule="auto"/>
        <w:rPr>
          <w:rFonts w:ascii="Times New Roman" w:hAnsi="Times New Roman" w:cs="Times New Roman"/>
          <w:color w:val="222222"/>
          <w:sz w:val="24"/>
          <w:szCs w:val="24"/>
        </w:rPr>
      </w:pPr>
      <w:r w:rsidRPr="00F57587">
        <w:rPr>
          <w:rFonts w:ascii="Times New Roman" w:hAnsi="Times New Roman" w:cs="Times New Roman"/>
          <w:color w:val="222222"/>
          <w:sz w:val="24"/>
          <w:szCs w:val="24"/>
        </w:rPr>
        <w:t>Title page</w:t>
      </w:r>
    </w:p>
    <w:p w14:paraId="4DD50F0F" w14:textId="77777777" w:rsidR="006E57C5" w:rsidRPr="00F57587" w:rsidRDefault="006E57C5" w:rsidP="006E57C5">
      <w:pPr>
        <w:numPr>
          <w:ilvl w:val="0"/>
          <w:numId w:val="26"/>
        </w:numPr>
        <w:shd w:val="clear" w:color="auto" w:fill="FFFFFF"/>
        <w:spacing w:before="100" w:beforeAutospacing="1" w:after="100" w:afterAutospacing="1" w:line="240" w:lineRule="auto"/>
        <w:rPr>
          <w:rFonts w:ascii="Times New Roman" w:hAnsi="Times New Roman" w:cs="Times New Roman"/>
          <w:color w:val="222222"/>
          <w:sz w:val="24"/>
          <w:szCs w:val="24"/>
        </w:rPr>
      </w:pPr>
      <w:r w:rsidRPr="00F57587">
        <w:rPr>
          <w:rFonts w:ascii="Times New Roman" w:hAnsi="Times New Roman" w:cs="Times New Roman"/>
          <w:color w:val="222222"/>
          <w:sz w:val="24"/>
          <w:szCs w:val="24"/>
        </w:rPr>
        <w:t>Abstract</w:t>
      </w:r>
    </w:p>
    <w:p w14:paraId="01AF98CE" w14:textId="77777777" w:rsidR="006E57C5" w:rsidRPr="00F57587" w:rsidRDefault="006E57C5" w:rsidP="006E57C5">
      <w:pPr>
        <w:numPr>
          <w:ilvl w:val="0"/>
          <w:numId w:val="26"/>
        </w:numPr>
        <w:shd w:val="clear" w:color="auto" w:fill="FFFFFF"/>
        <w:spacing w:before="100" w:beforeAutospacing="1" w:after="100" w:afterAutospacing="1" w:line="240" w:lineRule="auto"/>
        <w:rPr>
          <w:rFonts w:ascii="Times New Roman" w:hAnsi="Times New Roman" w:cs="Times New Roman"/>
          <w:color w:val="222222"/>
          <w:sz w:val="24"/>
          <w:szCs w:val="24"/>
        </w:rPr>
      </w:pPr>
      <w:r w:rsidRPr="00F57587">
        <w:rPr>
          <w:rFonts w:ascii="Times New Roman" w:hAnsi="Times New Roman" w:cs="Times New Roman"/>
          <w:color w:val="222222"/>
          <w:sz w:val="24"/>
          <w:szCs w:val="24"/>
        </w:rPr>
        <w:t>Introduction</w:t>
      </w:r>
    </w:p>
    <w:p w14:paraId="4885CEF5" w14:textId="77777777" w:rsidR="006E57C5" w:rsidRPr="00F57587" w:rsidRDefault="006E57C5" w:rsidP="006E57C5">
      <w:pPr>
        <w:numPr>
          <w:ilvl w:val="0"/>
          <w:numId w:val="26"/>
        </w:numPr>
        <w:shd w:val="clear" w:color="auto" w:fill="FFFFFF"/>
        <w:spacing w:before="100" w:beforeAutospacing="1" w:after="100" w:afterAutospacing="1" w:line="240" w:lineRule="auto"/>
        <w:rPr>
          <w:rFonts w:ascii="Times New Roman" w:hAnsi="Times New Roman" w:cs="Times New Roman"/>
          <w:color w:val="222222"/>
          <w:sz w:val="24"/>
          <w:szCs w:val="24"/>
        </w:rPr>
      </w:pPr>
      <w:r w:rsidRPr="00F57587">
        <w:rPr>
          <w:rFonts w:ascii="Times New Roman" w:hAnsi="Times New Roman" w:cs="Times New Roman"/>
          <w:color w:val="222222"/>
          <w:sz w:val="24"/>
          <w:szCs w:val="24"/>
        </w:rPr>
        <w:t>Methodology</w:t>
      </w:r>
    </w:p>
    <w:p w14:paraId="506168B8" w14:textId="77777777" w:rsidR="006E57C5" w:rsidRPr="00F57587" w:rsidRDefault="006E57C5" w:rsidP="006E57C5">
      <w:pPr>
        <w:numPr>
          <w:ilvl w:val="0"/>
          <w:numId w:val="26"/>
        </w:numPr>
        <w:shd w:val="clear" w:color="auto" w:fill="FFFFFF"/>
        <w:spacing w:before="100" w:beforeAutospacing="1" w:after="100" w:afterAutospacing="1" w:line="240" w:lineRule="auto"/>
        <w:rPr>
          <w:rFonts w:ascii="Times New Roman" w:hAnsi="Times New Roman" w:cs="Times New Roman"/>
          <w:color w:val="222222"/>
          <w:sz w:val="24"/>
          <w:szCs w:val="24"/>
        </w:rPr>
      </w:pPr>
      <w:r w:rsidRPr="00F57587">
        <w:rPr>
          <w:rFonts w:ascii="Times New Roman" w:hAnsi="Times New Roman" w:cs="Times New Roman"/>
          <w:color w:val="222222"/>
          <w:sz w:val="24"/>
          <w:szCs w:val="24"/>
        </w:rPr>
        <w:t>Results</w:t>
      </w:r>
    </w:p>
    <w:p w14:paraId="43FB31E9" w14:textId="77777777" w:rsidR="006E57C5" w:rsidRPr="00F57587" w:rsidRDefault="006E57C5" w:rsidP="006E57C5">
      <w:pPr>
        <w:numPr>
          <w:ilvl w:val="0"/>
          <w:numId w:val="26"/>
        </w:numPr>
        <w:shd w:val="clear" w:color="auto" w:fill="FFFFFF"/>
        <w:spacing w:before="100" w:beforeAutospacing="1" w:after="100" w:afterAutospacing="1" w:line="240" w:lineRule="auto"/>
        <w:rPr>
          <w:rFonts w:ascii="Times New Roman" w:hAnsi="Times New Roman" w:cs="Times New Roman"/>
          <w:color w:val="222222"/>
          <w:sz w:val="24"/>
          <w:szCs w:val="24"/>
        </w:rPr>
      </w:pPr>
      <w:r w:rsidRPr="00F57587">
        <w:rPr>
          <w:rFonts w:ascii="Times New Roman" w:hAnsi="Times New Roman" w:cs="Times New Roman"/>
          <w:color w:val="222222"/>
          <w:sz w:val="24"/>
          <w:szCs w:val="24"/>
        </w:rPr>
        <w:t>Discussion</w:t>
      </w:r>
    </w:p>
    <w:p w14:paraId="16B69409" w14:textId="77777777" w:rsidR="006E57C5" w:rsidRPr="00F57587" w:rsidRDefault="006E57C5" w:rsidP="006E57C5">
      <w:pPr>
        <w:numPr>
          <w:ilvl w:val="0"/>
          <w:numId w:val="26"/>
        </w:numPr>
        <w:shd w:val="clear" w:color="auto" w:fill="FFFFFF"/>
        <w:spacing w:before="100" w:beforeAutospacing="1" w:after="100" w:afterAutospacing="1" w:line="240" w:lineRule="auto"/>
        <w:rPr>
          <w:rFonts w:ascii="Times New Roman" w:hAnsi="Times New Roman" w:cs="Times New Roman"/>
          <w:color w:val="222222"/>
          <w:sz w:val="24"/>
          <w:szCs w:val="24"/>
        </w:rPr>
      </w:pPr>
      <w:r w:rsidRPr="00F57587">
        <w:rPr>
          <w:rFonts w:ascii="Times New Roman" w:hAnsi="Times New Roman" w:cs="Times New Roman"/>
          <w:color w:val="222222"/>
          <w:sz w:val="24"/>
          <w:szCs w:val="24"/>
        </w:rPr>
        <w:t>Conclusion</w:t>
      </w:r>
    </w:p>
    <w:p w14:paraId="7559CF52" w14:textId="77777777" w:rsidR="006E57C5" w:rsidRPr="00F57587" w:rsidRDefault="006E57C5" w:rsidP="006E57C5">
      <w:pPr>
        <w:numPr>
          <w:ilvl w:val="0"/>
          <w:numId w:val="26"/>
        </w:numPr>
        <w:shd w:val="clear" w:color="auto" w:fill="FFFFFF"/>
        <w:spacing w:before="100" w:beforeAutospacing="1" w:after="100" w:afterAutospacing="1" w:line="240" w:lineRule="auto"/>
        <w:rPr>
          <w:rFonts w:ascii="Times New Roman" w:hAnsi="Times New Roman" w:cs="Times New Roman"/>
          <w:color w:val="222222"/>
          <w:sz w:val="24"/>
          <w:szCs w:val="24"/>
        </w:rPr>
      </w:pPr>
      <w:r w:rsidRPr="00F57587">
        <w:rPr>
          <w:rFonts w:ascii="Times New Roman" w:hAnsi="Times New Roman" w:cs="Times New Roman"/>
          <w:color w:val="222222"/>
          <w:sz w:val="24"/>
          <w:szCs w:val="24"/>
        </w:rPr>
        <w:t>Acknowledgements</w:t>
      </w:r>
    </w:p>
    <w:p w14:paraId="11736385" w14:textId="77777777" w:rsidR="006E57C5" w:rsidRPr="00F57587" w:rsidRDefault="006E57C5" w:rsidP="006E57C5">
      <w:pPr>
        <w:numPr>
          <w:ilvl w:val="0"/>
          <w:numId w:val="26"/>
        </w:numPr>
        <w:shd w:val="clear" w:color="auto" w:fill="FFFFFF"/>
        <w:spacing w:before="100" w:beforeAutospacing="1" w:after="100" w:afterAutospacing="1" w:line="240" w:lineRule="auto"/>
        <w:rPr>
          <w:rFonts w:ascii="Times New Roman" w:hAnsi="Times New Roman" w:cs="Times New Roman"/>
          <w:color w:val="222222"/>
          <w:sz w:val="24"/>
          <w:szCs w:val="24"/>
        </w:rPr>
      </w:pPr>
      <w:r w:rsidRPr="00F57587">
        <w:rPr>
          <w:rFonts w:ascii="Times New Roman" w:hAnsi="Times New Roman" w:cs="Times New Roman"/>
          <w:color w:val="222222"/>
          <w:sz w:val="24"/>
          <w:szCs w:val="24"/>
        </w:rPr>
        <w:t>Author Contributions</w:t>
      </w:r>
    </w:p>
    <w:p w14:paraId="12BD99FE" w14:textId="77777777" w:rsidR="006E57C5" w:rsidRPr="00F57587" w:rsidRDefault="006E57C5" w:rsidP="006E57C5">
      <w:pPr>
        <w:numPr>
          <w:ilvl w:val="0"/>
          <w:numId w:val="26"/>
        </w:numPr>
        <w:shd w:val="clear" w:color="auto" w:fill="FFFFFF"/>
        <w:spacing w:before="100" w:beforeAutospacing="1" w:after="100" w:afterAutospacing="1" w:line="240" w:lineRule="auto"/>
        <w:rPr>
          <w:rFonts w:ascii="Times New Roman" w:hAnsi="Times New Roman" w:cs="Times New Roman"/>
          <w:color w:val="222222"/>
          <w:sz w:val="24"/>
          <w:szCs w:val="24"/>
        </w:rPr>
      </w:pPr>
      <w:r w:rsidRPr="00F57587">
        <w:rPr>
          <w:rFonts w:ascii="Times New Roman" w:hAnsi="Times New Roman" w:cs="Times New Roman"/>
          <w:color w:val="222222"/>
          <w:sz w:val="24"/>
          <w:szCs w:val="24"/>
        </w:rPr>
        <w:t>Conflict of Interest</w:t>
      </w:r>
    </w:p>
    <w:p w14:paraId="0EC9735A" w14:textId="77777777" w:rsidR="006E57C5" w:rsidRPr="00F57587" w:rsidRDefault="006E57C5" w:rsidP="006E57C5">
      <w:pPr>
        <w:numPr>
          <w:ilvl w:val="0"/>
          <w:numId w:val="26"/>
        </w:numPr>
        <w:shd w:val="clear" w:color="auto" w:fill="FFFFFF"/>
        <w:spacing w:before="100" w:beforeAutospacing="1" w:after="100" w:afterAutospacing="1" w:line="240" w:lineRule="auto"/>
        <w:rPr>
          <w:rFonts w:ascii="Times New Roman" w:hAnsi="Times New Roman" w:cs="Times New Roman"/>
          <w:color w:val="222222"/>
          <w:sz w:val="24"/>
          <w:szCs w:val="24"/>
        </w:rPr>
      </w:pPr>
      <w:r w:rsidRPr="00F57587">
        <w:rPr>
          <w:rFonts w:ascii="Times New Roman" w:hAnsi="Times New Roman" w:cs="Times New Roman"/>
          <w:color w:val="222222"/>
          <w:sz w:val="24"/>
          <w:szCs w:val="24"/>
        </w:rPr>
        <w:t>References</w:t>
      </w:r>
    </w:p>
    <w:p w14:paraId="615B0182" w14:textId="77777777" w:rsidR="006E57C5" w:rsidRPr="00F57587" w:rsidRDefault="006E57C5" w:rsidP="006E57C5">
      <w:pPr>
        <w:numPr>
          <w:ilvl w:val="0"/>
          <w:numId w:val="26"/>
        </w:numPr>
        <w:shd w:val="clear" w:color="auto" w:fill="FFFFFF"/>
        <w:spacing w:before="100" w:beforeAutospacing="1" w:after="100" w:afterAutospacing="1" w:line="240" w:lineRule="auto"/>
        <w:rPr>
          <w:rFonts w:ascii="Times New Roman" w:hAnsi="Times New Roman" w:cs="Times New Roman"/>
          <w:color w:val="222222"/>
          <w:sz w:val="24"/>
          <w:szCs w:val="24"/>
        </w:rPr>
      </w:pPr>
      <w:r w:rsidRPr="00F57587">
        <w:rPr>
          <w:rFonts w:ascii="Times New Roman" w:hAnsi="Times New Roman" w:cs="Times New Roman"/>
          <w:color w:val="222222"/>
          <w:sz w:val="24"/>
          <w:szCs w:val="24"/>
        </w:rPr>
        <w:t>Figure legends</w:t>
      </w:r>
    </w:p>
    <w:p w14:paraId="7B55D2CE" w14:textId="77777777" w:rsidR="006E57C5" w:rsidRPr="00F57587" w:rsidRDefault="006E57C5" w:rsidP="006E57C5">
      <w:pPr>
        <w:numPr>
          <w:ilvl w:val="0"/>
          <w:numId w:val="26"/>
        </w:numPr>
        <w:shd w:val="clear" w:color="auto" w:fill="FFFFFF"/>
        <w:spacing w:before="100" w:beforeAutospacing="1" w:after="100" w:afterAutospacing="1" w:line="240" w:lineRule="auto"/>
        <w:rPr>
          <w:rFonts w:ascii="Times New Roman" w:hAnsi="Times New Roman" w:cs="Times New Roman"/>
          <w:color w:val="222222"/>
          <w:sz w:val="24"/>
          <w:szCs w:val="24"/>
        </w:rPr>
      </w:pPr>
      <w:r w:rsidRPr="00F57587">
        <w:rPr>
          <w:rFonts w:ascii="Times New Roman" w:hAnsi="Times New Roman" w:cs="Times New Roman"/>
          <w:color w:val="222222"/>
          <w:sz w:val="24"/>
          <w:szCs w:val="24"/>
        </w:rPr>
        <w:lastRenderedPageBreak/>
        <w:t>Tables</w:t>
      </w:r>
    </w:p>
    <w:p w14:paraId="26852F56" w14:textId="77777777" w:rsidR="006E57C5" w:rsidRPr="00F57587" w:rsidRDefault="006E57C5" w:rsidP="006E57C5">
      <w:pPr>
        <w:numPr>
          <w:ilvl w:val="0"/>
          <w:numId w:val="26"/>
        </w:numPr>
        <w:shd w:val="clear" w:color="auto" w:fill="FFFFFF"/>
        <w:spacing w:before="100" w:beforeAutospacing="1" w:after="100" w:afterAutospacing="1" w:line="240" w:lineRule="auto"/>
        <w:rPr>
          <w:rFonts w:ascii="Times New Roman" w:hAnsi="Times New Roman" w:cs="Times New Roman"/>
          <w:color w:val="222222"/>
          <w:sz w:val="24"/>
          <w:szCs w:val="24"/>
        </w:rPr>
      </w:pPr>
      <w:r w:rsidRPr="00F57587">
        <w:rPr>
          <w:rFonts w:ascii="Times New Roman" w:hAnsi="Times New Roman" w:cs="Times New Roman"/>
          <w:color w:val="222222"/>
          <w:sz w:val="24"/>
          <w:szCs w:val="24"/>
        </w:rPr>
        <w:t>Figures</w:t>
      </w:r>
    </w:p>
    <w:p w14:paraId="5E75AB84" w14:textId="77777777" w:rsidR="006E57C5" w:rsidRPr="00F57587" w:rsidRDefault="006E57C5" w:rsidP="006E57C5">
      <w:pPr>
        <w:pStyle w:val="NormalWeb"/>
        <w:shd w:val="clear" w:color="auto" w:fill="FFFFFF"/>
        <w:spacing w:before="0" w:beforeAutospacing="0" w:after="158" w:afterAutospacing="0"/>
        <w:rPr>
          <w:color w:val="222222"/>
        </w:rPr>
      </w:pPr>
      <w:r w:rsidRPr="00F57587">
        <w:rPr>
          <w:rStyle w:val="Strong"/>
          <w:color w:val="222222"/>
        </w:rPr>
        <w:t>Cover</w:t>
      </w:r>
      <w:r w:rsidRPr="00F57587">
        <w:rPr>
          <w:color w:val="222222"/>
        </w:rPr>
        <w:t> </w:t>
      </w:r>
      <w:r w:rsidRPr="00F57587">
        <w:rPr>
          <w:rStyle w:val="Strong"/>
          <w:color w:val="222222"/>
        </w:rPr>
        <w:t>Letter:</w:t>
      </w:r>
    </w:p>
    <w:p w14:paraId="6341C669" w14:textId="77777777" w:rsidR="006E57C5" w:rsidRPr="00F57587" w:rsidRDefault="006E57C5" w:rsidP="006E57C5">
      <w:pPr>
        <w:pStyle w:val="NormalWeb"/>
        <w:shd w:val="clear" w:color="auto" w:fill="FFFFFF"/>
        <w:spacing w:before="0" w:beforeAutospacing="0" w:after="158" w:afterAutospacing="0"/>
        <w:rPr>
          <w:color w:val="222222"/>
        </w:rPr>
      </w:pPr>
      <w:r w:rsidRPr="00F57587">
        <w:rPr>
          <w:color w:val="222222"/>
        </w:rPr>
        <w:t>All manuscripts submitted to BSR, must be accompanied by a cover letter declaring that</w:t>
      </w:r>
    </w:p>
    <w:p w14:paraId="6D6593B7" w14:textId="77777777" w:rsidR="006E57C5" w:rsidRPr="00F57587" w:rsidRDefault="006E57C5" w:rsidP="006E57C5">
      <w:pPr>
        <w:numPr>
          <w:ilvl w:val="0"/>
          <w:numId w:val="27"/>
        </w:numPr>
        <w:shd w:val="clear" w:color="auto" w:fill="FFFFFF"/>
        <w:spacing w:before="100" w:beforeAutospacing="1" w:after="100" w:afterAutospacing="1" w:line="240" w:lineRule="auto"/>
        <w:rPr>
          <w:rFonts w:ascii="Times New Roman" w:hAnsi="Times New Roman" w:cs="Times New Roman"/>
          <w:color w:val="222222"/>
          <w:sz w:val="24"/>
          <w:szCs w:val="24"/>
        </w:rPr>
      </w:pPr>
      <w:r w:rsidRPr="00F57587">
        <w:rPr>
          <w:rFonts w:ascii="Times New Roman" w:hAnsi="Times New Roman" w:cs="Times New Roman"/>
          <w:color w:val="222222"/>
          <w:sz w:val="24"/>
          <w:szCs w:val="24"/>
        </w:rPr>
        <w:t>This manuscript is original, is not published, in press, or submitted elsewhere in English or any other language, and is not currently being considered for publication elsewhere.</w:t>
      </w:r>
    </w:p>
    <w:p w14:paraId="6CE0D10F" w14:textId="77777777" w:rsidR="006E57C5" w:rsidRPr="00F57587" w:rsidRDefault="006E57C5" w:rsidP="006E57C5">
      <w:pPr>
        <w:numPr>
          <w:ilvl w:val="0"/>
          <w:numId w:val="27"/>
        </w:numPr>
        <w:shd w:val="clear" w:color="auto" w:fill="FFFFFF"/>
        <w:spacing w:before="100" w:beforeAutospacing="1" w:after="100" w:afterAutospacing="1" w:line="240" w:lineRule="auto"/>
        <w:rPr>
          <w:rFonts w:ascii="Times New Roman" w:hAnsi="Times New Roman" w:cs="Times New Roman"/>
          <w:color w:val="222222"/>
          <w:sz w:val="24"/>
          <w:szCs w:val="24"/>
        </w:rPr>
      </w:pPr>
      <w:r w:rsidRPr="00F57587">
        <w:rPr>
          <w:rFonts w:ascii="Times New Roman" w:hAnsi="Times New Roman" w:cs="Times New Roman"/>
          <w:color w:val="222222"/>
          <w:sz w:val="24"/>
          <w:szCs w:val="24"/>
        </w:rPr>
        <w:t>It should declare that all authors have approved the content of the manuscript and have contributed significantly to the work.</w:t>
      </w:r>
    </w:p>
    <w:p w14:paraId="07C116C7" w14:textId="77777777" w:rsidR="006E57C5" w:rsidRPr="00F57587" w:rsidRDefault="006E57C5" w:rsidP="006E57C5">
      <w:pPr>
        <w:numPr>
          <w:ilvl w:val="0"/>
          <w:numId w:val="27"/>
        </w:numPr>
        <w:shd w:val="clear" w:color="auto" w:fill="FFFFFF"/>
        <w:spacing w:before="100" w:beforeAutospacing="1" w:after="100" w:afterAutospacing="1" w:line="240" w:lineRule="auto"/>
        <w:rPr>
          <w:rFonts w:ascii="Times New Roman" w:hAnsi="Times New Roman" w:cs="Times New Roman"/>
          <w:color w:val="222222"/>
          <w:sz w:val="24"/>
          <w:szCs w:val="24"/>
        </w:rPr>
      </w:pPr>
      <w:r w:rsidRPr="00F57587">
        <w:rPr>
          <w:rFonts w:ascii="Times New Roman" w:hAnsi="Times New Roman" w:cs="Times New Roman"/>
          <w:color w:val="222222"/>
          <w:sz w:val="24"/>
          <w:szCs w:val="24"/>
        </w:rPr>
        <w:t>It should declare that all authors agree with submission of this manuscript to BSR.</w:t>
      </w:r>
    </w:p>
    <w:p w14:paraId="15937A2E" w14:textId="77777777" w:rsidR="006E57C5" w:rsidRPr="00F57587" w:rsidRDefault="006E57C5" w:rsidP="006E57C5">
      <w:pPr>
        <w:numPr>
          <w:ilvl w:val="0"/>
          <w:numId w:val="27"/>
        </w:numPr>
        <w:shd w:val="clear" w:color="auto" w:fill="FFFFFF"/>
        <w:spacing w:before="100" w:beforeAutospacing="1" w:after="100" w:afterAutospacing="1" w:line="240" w:lineRule="auto"/>
        <w:rPr>
          <w:rFonts w:ascii="Times New Roman" w:hAnsi="Times New Roman" w:cs="Times New Roman"/>
          <w:color w:val="222222"/>
          <w:sz w:val="24"/>
          <w:szCs w:val="24"/>
        </w:rPr>
      </w:pPr>
      <w:r w:rsidRPr="00F57587">
        <w:rPr>
          <w:rFonts w:ascii="Times New Roman" w:hAnsi="Times New Roman" w:cs="Times New Roman"/>
          <w:color w:val="222222"/>
          <w:sz w:val="24"/>
          <w:szCs w:val="24"/>
        </w:rPr>
        <w:t>Affiliations, email addresses, postal addresses of all contributing authors. One author should be designated as the corresponding author.</w:t>
      </w:r>
    </w:p>
    <w:p w14:paraId="55C2FECA" w14:textId="77777777" w:rsidR="006E57C5" w:rsidRPr="00F57587" w:rsidRDefault="006E57C5" w:rsidP="006E57C5">
      <w:pPr>
        <w:pStyle w:val="NormalWeb"/>
        <w:shd w:val="clear" w:color="auto" w:fill="FFFFFF"/>
        <w:spacing w:before="0" w:beforeAutospacing="0" w:after="158" w:afterAutospacing="0"/>
        <w:rPr>
          <w:color w:val="222222"/>
        </w:rPr>
      </w:pPr>
      <w:r w:rsidRPr="00F57587">
        <w:rPr>
          <w:rStyle w:val="Strong"/>
          <w:color w:val="222222"/>
        </w:rPr>
        <w:t>Abstract:</w:t>
      </w:r>
      <w:r w:rsidRPr="00F57587">
        <w:rPr>
          <w:color w:val="222222"/>
        </w:rPr>
        <w:t> The abstract should briefly (no more than 250 words) describe in complete sentences the scope of the investigation, the results obtained and the major conclusions.</w:t>
      </w:r>
    </w:p>
    <w:p w14:paraId="34B5818C" w14:textId="77777777" w:rsidR="006E57C5" w:rsidRPr="00F57587" w:rsidRDefault="006E57C5" w:rsidP="006E57C5">
      <w:pPr>
        <w:pStyle w:val="NormalWeb"/>
        <w:shd w:val="clear" w:color="auto" w:fill="FFFFFF"/>
        <w:spacing w:before="0" w:beforeAutospacing="0" w:after="158" w:afterAutospacing="0"/>
        <w:rPr>
          <w:color w:val="222222"/>
        </w:rPr>
      </w:pPr>
      <w:r w:rsidRPr="00F57587">
        <w:rPr>
          <w:rStyle w:val="Strong"/>
          <w:color w:val="222222"/>
        </w:rPr>
        <w:t>Introduction:</w:t>
      </w:r>
      <w:r w:rsidRPr="00F57587">
        <w:rPr>
          <w:color w:val="222222"/>
        </w:rPr>
        <w:t> The introduction should give a brief background knowledge related to the research and should be as concise as possible.</w:t>
      </w:r>
    </w:p>
    <w:p w14:paraId="32379C7F" w14:textId="77777777" w:rsidR="006E57C5" w:rsidRPr="00F57587" w:rsidRDefault="006E57C5" w:rsidP="006E57C5">
      <w:pPr>
        <w:pStyle w:val="NormalWeb"/>
        <w:shd w:val="clear" w:color="auto" w:fill="FFFFFF"/>
        <w:spacing w:before="0" w:beforeAutospacing="0" w:after="158" w:afterAutospacing="0"/>
        <w:rPr>
          <w:color w:val="222222"/>
        </w:rPr>
      </w:pPr>
      <w:r w:rsidRPr="00F57587">
        <w:rPr>
          <w:rStyle w:val="Strong"/>
          <w:color w:val="222222"/>
        </w:rPr>
        <w:t>Methodology: </w:t>
      </w:r>
      <w:r w:rsidRPr="00F57587">
        <w:rPr>
          <w:color w:val="222222"/>
        </w:rPr>
        <w:t>The section should be described clearly and referenced in adequate detail, so that all experimental procedures can be reproduced. Authors should provide the name of the manufacturer and their location for any specifically named medical equipment and instruments.</w:t>
      </w:r>
    </w:p>
    <w:p w14:paraId="1A7B764D" w14:textId="77777777" w:rsidR="006E57C5" w:rsidRPr="00F57587" w:rsidRDefault="006E57C5" w:rsidP="006E57C5">
      <w:pPr>
        <w:pStyle w:val="NormalWeb"/>
        <w:shd w:val="clear" w:color="auto" w:fill="FFFFFF"/>
        <w:spacing w:before="0" w:beforeAutospacing="0" w:after="158" w:afterAutospacing="0"/>
        <w:rPr>
          <w:color w:val="222222"/>
        </w:rPr>
      </w:pPr>
      <w:r w:rsidRPr="00F57587">
        <w:rPr>
          <w:rStyle w:val="Strong"/>
          <w:color w:val="222222"/>
        </w:rPr>
        <w:t>Results:</w:t>
      </w:r>
      <w:r w:rsidRPr="00F57587">
        <w:rPr>
          <w:color w:val="222222"/>
        </w:rPr>
        <w:t> The results should present the experimental data in tables and figures with suitable descriptions.</w:t>
      </w:r>
    </w:p>
    <w:p w14:paraId="0D762A5D" w14:textId="77777777" w:rsidR="006E57C5" w:rsidRPr="00F57587" w:rsidRDefault="006E57C5" w:rsidP="006E57C5">
      <w:pPr>
        <w:pStyle w:val="NormalWeb"/>
        <w:shd w:val="clear" w:color="auto" w:fill="FFFFFF"/>
        <w:spacing w:before="0" w:beforeAutospacing="0" w:after="158" w:afterAutospacing="0"/>
        <w:rPr>
          <w:color w:val="222222"/>
        </w:rPr>
      </w:pPr>
      <w:r w:rsidRPr="00F57587">
        <w:rPr>
          <w:rStyle w:val="Strong"/>
          <w:color w:val="222222"/>
        </w:rPr>
        <w:t>Discussion:</w:t>
      </w:r>
      <w:r w:rsidRPr="00F57587">
        <w:rPr>
          <w:color w:val="222222"/>
        </w:rPr>
        <w:t> The discussion should focus on the interpretation and significance of the findings with concise objective comments.</w:t>
      </w:r>
    </w:p>
    <w:p w14:paraId="0943E2B8" w14:textId="77777777" w:rsidR="006E57C5" w:rsidRPr="00F57587" w:rsidRDefault="006E57C5" w:rsidP="006E57C5">
      <w:pPr>
        <w:pStyle w:val="NormalWeb"/>
        <w:shd w:val="clear" w:color="auto" w:fill="FFFFFF"/>
        <w:spacing w:before="0" w:beforeAutospacing="0" w:after="158" w:afterAutospacing="0"/>
        <w:rPr>
          <w:color w:val="222222"/>
        </w:rPr>
      </w:pPr>
      <w:r w:rsidRPr="00F57587">
        <w:rPr>
          <w:rStyle w:val="Strong"/>
          <w:color w:val="222222"/>
        </w:rPr>
        <w:t>Conclusion: </w:t>
      </w:r>
      <w:r w:rsidRPr="00F57587">
        <w:rPr>
          <w:color w:val="222222"/>
        </w:rPr>
        <w:t>Discussion should be followed by a paragraph (Max 6-7 lines) of conclusion of your study.</w:t>
      </w:r>
    </w:p>
    <w:p w14:paraId="0C5D516A" w14:textId="77777777" w:rsidR="006E57C5" w:rsidRPr="00F57587" w:rsidRDefault="006E57C5" w:rsidP="006E57C5">
      <w:pPr>
        <w:pStyle w:val="NormalWeb"/>
        <w:shd w:val="clear" w:color="auto" w:fill="FFFFFF"/>
        <w:spacing w:before="0" w:beforeAutospacing="0" w:after="158" w:afterAutospacing="0"/>
        <w:rPr>
          <w:color w:val="222222"/>
        </w:rPr>
      </w:pPr>
      <w:r w:rsidRPr="00F57587">
        <w:rPr>
          <w:rStyle w:val="Strong"/>
          <w:color w:val="222222"/>
        </w:rPr>
        <w:t>Acknowledgements:</w:t>
      </w:r>
      <w:r w:rsidRPr="00F57587">
        <w:rPr>
          <w:color w:val="222222"/>
        </w:rPr>
        <w:t> The acknowledgments should be brief and include financial supports along with the numbers of grants.</w:t>
      </w:r>
    </w:p>
    <w:p w14:paraId="7308F532" w14:textId="77777777" w:rsidR="006E57C5" w:rsidRPr="00F57587" w:rsidRDefault="006E57C5" w:rsidP="006E57C5">
      <w:pPr>
        <w:pStyle w:val="NormalWeb"/>
        <w:shd w:val="clear" w:color="auto" w:fill="FFFFFF"/>
        <w:spacing w:before="0" w:beforeAutospacing="0" w:after="158" w:afterAutospacing="0"/>
        <w:rPr>
          <w:color w:val="222222"/>
        </w:rPr>
      </w:pPr>
      <w:r w:rsidRPr="00F57587">
        <w:rPr>
          <w:rStyle w:val="Strong"/>
          <w:color w:val="222222"/>
        </w:rPr>
        <w:t>Author</w:t>
      </w:r>
      <w:r w:rsidRPr="00F57587">
        <w:rPr>
          <w:color w:val="222222"/>
        </w:rPr>
        <w:t> </w:t>
      </w:r>
      <w:r w:rsidRPr="00F57587">
        <w:rPr>
          <w:rStyle w:val="Strong"/>
          <w:color w:val="222222"/>
        </w:rPr>
        <w:t>Contributions:</w:t>
      </w:r>
      <w:r w:rsidRPr="00F57587">
        <w:rPr>
          <w:color w:val="222222"/>
        </w:rPr>
        <w:t> The contributions of each author should be listed in general terms, for example, M, Ali designed experiments and helped write the manuscript.</w:t>
      </w:r>
    </w:p>
    <w:p w14:paraId="39B36704" w14:textId="77777777" w:rsidR="006E57C5" w:rsidRPr="00F57587" w:rsidRDefault="006E57C5" w:rsidP="006E57C5">
      <w:pPr>
        <w:pStyle w:val="NormalWeb"/>
        <w:shd w:val="clear" w:color="auto" w:fill="FFFFFF"/>
        <w:spacing w:before="0" w:beforeAutospacing="0" w:after="158" w:afterAutospacing="0"/>
        <w:rPr>
          <w:color w:val="222222"/>
        </w:rPr>
      </w:pPr>
      <w:r w:rsidRPr="00F57587">
        <w:rPr>
          <w:rStyle w:val="Strong"/>
          <w:color w:val="222222"/>
        </w:rPr>
        <w:t>Conflict</w:t>
      </w:r>
      <w:r w:rsidRPr="00F57587">
        <w:rPr>
          <w:color w:val="222222"/>
        </w:rPr>
        <w:t> </w:t>
      </w:r>
      <w:r w:rsidRPr="00F57587">
        <w:rPr>
          <w:rStyle w:val="Strong"/>
          <w:color w:val="222222"/>
        </w:rPr>
        <w:t>of Interest: </w:t>
      </w:r>
      <w:r w:rsidRPr="00F57587">
        <w:rPr>
          <w:color w:val="222222"/>
        </w:rPr>
        <w:t>Authors must declare whether or not there are any competing financial or non-financial interests in relation to the work described. This information must be included at this stage and will be published as part of the paper. For further details please visit </w:t>
      </w:r>
      <w:r w:rsidRPr="00F57587">
        <w:rPr>
          <w:rStyle w:val="Strong"/>
          <w:color w:val="222222"/>
        </w:rPr>
        <w:t>policies and guidelines on journal’s website.</w:t>
      </w:r>
    </w:p>
    <w:p w14:paraId="3283D501" w14:textId="77777777" w:rsidR="006E57C5" w:rsidRPr="00F57587" w:rsidRDefault="006E57C5" w:rsidP="006E57C5">
      <w:pPr>
        <w:pStyle w:val="NormalWeb"/>
        <w:shd w:val="clear" w:color="auto" w:fill="FFFFFF"/>
        <w:spacing w:before="0" w:beforeAutospacing="0" w:after="158" w:afterAutospacing="0"/>
        <w:rPr>
          <w:color w:val="222222"/>
        </w:rPr>
      </w:pPr>
      <w:r w:rsidRPr="00F57587">
        <w:rPr>
          <w:rStyle w:val="Strong"/>
          <w:color w:val="222222"/>
        </w:rPr>
        <w:t>References</w:t>
      </w:r>
      <w:r w:rsidRPr="00F57587">
        <w:rPr>
          <w:color w:val="222222"/>
        </w:rPr>
        <w:t>: The journal follows </w:t>
      </w:r>
      <w:hyperlink r:id="rId7" w:history="1">
        <w:r w:rsidRPr="00F57587">
          <w:rPr>
            <w:rStyle w:val="Hyperlink"/>
            <w:color w:val="008CBA"/>
          </w:rPr>
          <w:t>AMA manual of style</w:t>
        </w:r>
      </w:hyperlink>
      <w:r w:rsidRPr="00F57587">
        <w:rPr>
          <w:color w:val="222222"/>
        </w:rPr>
        <w:t xml:space="preserve"> (11th Edition) but the intext citations are arranged with a slight modification. The reference should be cited in the text by number only in square brackets, e.g. “Thompson et al [2] reported ...” or “... as previously described [2, 5–7]”, and list them in REFERENCES section, in the order of citation in the text, Tables and Figures (not alphabetically). If the same work is again need to cite in the same article then author should assign the same number. Only published (and accepted for publication) journal articles, books, </w:t>
      </w:r>
      <w:r w:rsidRPr="00F57587">
        <w:rPr>
          <w:color w:val="222222"/>
        </w:rPr>
        <w:lastRenderedPageBreak/>
        <w:t>and book chapters qualify for REFERENCES.  Name of journal should be abbreviated according to the </w:t>
      </w:r>
      <w:hyperlink r:id="rId8" w:history="1">
        <w:r w:rsidRPr="00F57587">
          <w:rPr>
            <w:rStyle w:val="Hyperlink"/>
            <w:color w:val="008CBA"/>
          </w:rPr>
          <w:t>PubMed Journals Database</w:t>
        </w:r>
      </w:hyperlink>
      <w:r w:rsidRPr="00F57587">
        <w:rPr>
          <w:color w:val="222222"/>
        </w:rPr>
        <w:t> (NLM, NIH).</w:t>
      </w:r>
    </w:p>
    <w:p w14:paraId="068F44F5" w14:textId="77777777" w:rsidR="006E57C5" w:rsidRPr="00F57587" w:rsidRDefault="006E57C5" w:rsidP="006E57C5">
      <w:pPr>
        <w:pStyle w:val="NormalWeb"/>
        <w:shd w:val="clear" w:color="auto" w:fill="FFFFFF"/>
        <w:spacing w:before="0" w:beforeAutospacing="0" w:after="158" w:afterAutospacing="0"/>
        <w:rPr>
          <w:color w:val="222222"/>
        </w:rPr>
      </w:pPr>
      <w:r w:rsidRPr="00F57587">
        <w:rPr>
          <w:color w:val="222222"/>
        </w:rPr>
        <w:t>List of REFERENCES must be prepared as under:</w:t>
      </w:r>
    </w:p>
    <w:p w14:paraId="41552A52" w14:textId="77777777" w:rsidR="006E57C5" w:rsidRPr="00F57587" w:rsidRDefault="006E57C5" w:rsidP="006E57C5">
      <w:pPr>
        <w:numPr>
          <w:ilvl w:val="0"/>
          <w:numId w:val="28"/>
        </w:numPr>
        <w:shd w:val="clear" w:color="auto" w:fill="FFFFFF"/>
        <w:spacing w:before="100" w:beforeAutospacing="1" w:after="100" w:afterAutospacing="1" w:line="240" w:lineRule="auto"/>
        <w:rPr>
          <w:rFonts w:ascii="Times New Roman" w:hAnsi="Times New Roman" w:cs="Times New Roman"/>
          <w:color w:val="222222"/>
          <w:sz w:val="24"/>
          <w:szCs w:val="24"/>
        </w:rPr>
      </w:pPr>
      <w:r w:rsidRPr="00F57587">
        <w:rPr>
          <w:rStyle w:val="Strong"/>
          <w:rFonts w:ascii="Times New Roman" w:hAnsi="Times New Roman" w:cs="Times New Roman"/>
          <w:color w:val="222222"/>
          <w:sz w:val="24"/>
          <w:szCs w:val="24"/>
        </w:rPr>
        <w:t>Journals</w:t>
      </w:r>
    </w:p>
    <w:p w14:paraId="7B4551EB" w14:textId="77777777" w:rsidR="006E57C5" w:rsidRPr="00F57587" w:rsidRDefault="006E57C5" w:rsidP="006E57C5">
      <w:pPr>
        <w:pStyle w:val="NormalWeb"/>
        <w:shd w:val="clear" w:color="auto" w:fill="FFFFFF"/>
        <w:spacing w:before="0" w:beforeAutospacing="0" w:after="158" w:afterAutospacing="0"/>
        <w:rPr>
          <w:color w:val="222222"/>
        </w:rPr>
      </w:pPr>
      <w:r w:rsidRPr="00F57587">
        <w:rPr>
          <w:rStyle w:val="Emphasis"/>
          <w:b/>
          <w:bCs/>
          <w:color w:val="222222"/>
        </w:rPr>
        <w:t>Print Journal Articles</w:t>
      </w:r>
    </w:p>
    <w:p w14:paraId="2D64A52D" w14:textId="77777777" w:rsidR="006E57C5" w:rsidRPr="00F57587" w:rsidRDefault="006E57C5" w:rsidP="006E57C5">
      <w:pPr>
        <w:pStyle w:val="NormalWeb"/>
        <w:shd w:val="clear" w:color="auto" w:fill="FFFFFF"/>
        <w:spacing w:before="0" w:beforeAutospacing="0" w:after="158" w:afterAutospacing="0"/>
        <w:rPr>
          <w:color w:val="222222"/>
        </w:rPr>
      </w:pPr>
      <w:r w:rsidRPr="00F57587">
        <w:rPr>
          <w:rStyle w:val="Emphasis"/>
          <w:color w:val="222222"/>
        </w:rPr>
        <w:t>General format:</w:t>
      </w:r>
    </w:p>
    <w:p w14:paraId="09216C1E" w14:textId="77777777" w:rsidR="006E57C5" w:rsidRPr="00F57587" w:rsidRDefault="006E57C5" w:rsidP="006E57C5">
      <w:pPr>
        <w:pStyle w:val="NormalWeb"/>
        <w:shd w:val="clear" w:color="auto" w:fill="FFFFFF"/>
        <w:spacing w:before="0" w:beforeAutospacing="0" w:after="158" w:afterAutospacing="0"/>
        <w:rPr>
          <w:color w:val="222222"/>
        </w:rPr>
      </w:pPr>
      <w:r w:rsidRPr="00F57587">
        <w:rPr>
          <w:color w:val="222222"/>
        </w:rPr>
        <w:t>Author(s). Article title. </w:t>
      </w:r>
      <w:r w:rsidRPr="00F57587">
        <w:rPr>
          <w:rStyle w:val="Emphasis"/>
          <w:color w:val="222222"/>
        </w:rPr>
        <w:t>Abbreviated Journal Title. </w:t>
      </w:r>
      <w:r w:rsidRPr="00F57587">
        <w:rPr>
          <w:color w:val="222222"/>
        </w:rPr>
        <w:t>Year; vol(issue):pages.</w:t>
      </w:r>
    </w:p>
    <w:p w14:paraId="623D7A49" w14:textId="77777777" w:rsidR="006E57C5" w:rsidRPr="00F57587" w:rsidRDefault="006E57C5" w:rsidP="006E57C5">
      <w:pPr>
        <w:pStyle w:val="NormalWeb"/>
        <w:shd w:val="clear" w:color="auto" w:fill="FFFFFF"/>
        <w:spacing w:before="0" w:beforeAutospacing="0" w:after="158" w:afterAutospacing="0"/>
        <w:rPr>
          <w:color w:val="222222"/>
        </w:rPr>
      </w:pPr>
      <w:r w:rsidRPr="00F57587">
        <w:rPr>
          <w:rStyle w:val="Emphasis"/>
          <w:b/>
          <w:bCs/>
          <w:color w:val="222222"/>
        </w:rPr>
        <w:t>Online Journal Articles</w:t>
      </w:r>
    </w:p>
    <w:p w14:paraId="6B8935FB" w14:textId="77777777" w:rsidR="006E57C5" w:rsidRPr="00F57587" w:rsidRDefault="006E57C5" w:rsidP="006E57C5">
      <w:pPr>
        <w:pStyle w:val="NormalWeb"/>
        <w:shd w:val="clear" w:color="auto" w:fill="FFFFFF"/>
        <w:spacing w:before="0" w:beforeAutospacing="0" w:after="158" w:afterAutospacing="0"/>
        <w:rPr>
          <w:color w:val="222222"/>
        </w:rPr>
      </w:pPr>
      <w:r w:rsidRPr="00F57587">
        <w:rPr>
          <w:color w:val="222222"/>
        </w:rPr>
        <w:t>The same general format is followed for an online journal article, but with the addition of either a DOI (digital object identifier) or URL/accessed date (only if no DOI is available) at the end.</w:t>
      </w:r>
    </w:p>
    <w:p w14:paraId="09E8DADE" w14:textId="77777777" w:rsidR="006E57C5" w:rsidRPr="00F57587" w:rsidRDefault="006E57C5" w:rsidP="006E57C5">
      <w:pPr>
        <w:pStyle w:val="NormalWeb"/>
        <w:shd w:val="clear" w:color="auto" w:fill="FFFFFF"/>
        <w:spacing w:before="0" w:beforeAutospacing="0" w:after="158" w:afterAutospacing="0"/>
        <w:rPr>
          <w:color w:val="222222"/>
        </w:rPr>
      </w:pPr>
      <w:r w:rsidRPr="00F57587">
        <w:rPr>
          <w:color w:val="222222"/>
        </w:rPr>
        <w:t> </w:t>
      </w:r>
      <w:r w:rsidRPr="00F57587">
        <w:rPr>
          <w:rStyle w:val="Emphasis"/>
          <w:b/>
          <w:bCs/>
          <w:color w:val="222222"/>
        </w:rPr>
        <w:t>General format with DOI:</w:t>
      </w:r>
    </w:p>
    <w:p w14:paraId="452133B7" w14:textId="77777777" w:rsidR="006E57C5" w:rsidRPr="00F57587" w:rsidRDefault="006E57C5" w:rsidP="006E57C5">
      <w:pPr>
        <w:pStyle w:val="NormalWeb"/>
        <w:shd w:val="clear" w:color="auto" w:fill="FFFFFF"/>
        <w:spacing w:before="0" w:beforeAutospacing="0" w:after="158" w:afterAutospacing="0"/>
        <w:rPr>
          <w:color w:val="222222"/>
        </w:rPr>
      </w:pPr>
      <w:r w:rsidRPr="00F57587">
        <w:rPr>
          <w:color w:val="222222"/>
        </w:rPr>
        <w:t>Author. Article title. </w:t>
      </w:r>
      <w:r w:rsidRPr="00F57587">
        <w:rPr>
          <w:rStyle w:val="Emphasis"/>
          <w:color w:val="222222"/>
        </w:rPr>
        <w:t>Abbreviated Journal Title. </w:t>
      </w:r>
      <w:r w:rsidRPr="00F57587">
        <w:rPr>
          <w:color w:val="222222"/>
        </w:rPr>
        <w:t>Year;vol(issue):pages. doi:xx.xx.</w:t>
      </w:r>
    </w:p>
    <w:p w14:paraId="25C9CEBF" w14:textId="77777777" w:rsidR="006E57C5" w:rsidRPr="00F57587" w:rsidRDefault="006E57C5" w:rsidP="006E57C5">
      <w:pPr>
        <w:pStyle w:val="NormalWeb"/>
        <w:shd w:val="clear" w:color="auto" w:fill="FFFFFF"/>
        <w:spacing w:before="0" w:beforeAutospacing="0" w:after="158" w:afterAutospacing="0"/>
        <w:rPr>
          <w:color w:val="222222"/>
        </w:rPr>
      </w:pPr>
      <w:r w:rsidRPr="00F57587">
        <w:rPr>
          <w:color w:val="222222"/>
        </w:rPr>
        <w:t> </w:t>
      </w:r>
      <w:r w:rsidRPr="00F57587">
        <w:rPr>
          <w:rStyle w:val="Emphasis"/>
          <w:color w:val="222222"/>
        </w:rPr>
        <w:t>General format without DOI</w:t>
      </w:r>
      <w:r w:rsidRPr="00F57587">
        <w:rPr>
          <w:color w:val="222222"/>
        </w:rPr>
        <w:t>:</w:t>
      </w:r>
    </w:p>
    <w:p w14:paraId="4A0D3201" w14:textId="77777777" w:rsidR="006E57C5" w:rsidRPr="00F57587" w:rsidRDefault="006E57C5" w:rsidP="006E57C5">
      <w:pPr>
        <w:pStyle w:val="NormalWeb"/>
        <w:shd w:val="clear" w:color="auto" w:fill="FFFFFF"/>
        <w:spacing w:before="0" w:beforeAutospacing="0" w:after="158" w:afterAutospacing="0"/>
        <w:rPr>
          <w:color w:val="222222"/>
        </w:rPr>
      </w:pPr>
      <w:r w:rsidRPr="00F57587">
        <w:rPr>
          <w:color w:val="222222"/>
        </w:rPr>
        <w:t>Author. Article title. </w:t>
      </w:r>
      <w:r w:rsidRPr="00F57587">
        <w:rPr>
          <w:rStyle w:val="Emphasis"/>
          <w:color w:val="222222"/>
        </w:rPr>
        <w:t>Abbreviated Journal Title</w:t>
      </w:r>
      <w:r w:rsidRPr="00F57587">
        <w:rPr>
          <w:color w:val="222222"/>
        </w:rPr>
        <w:t>. Year;vol(issue);pages. URL. Published date. Updated date. Accessed date.</w:t>
      </w:r>
    </w:p>
    <w:p w14:paraId="7744282D" w14:textId="77777777" w:rsidR="006E57C5" w:rsidRPr="00F57587" w:rsidRDefault="006E57C5" w:rsidP="006E57C5">
      <w:pPr>
        <w:numPr>
          <w:ilvl w:val="0"/>
          <w:numId w:val="29"/>
        </w:numPr>
        <w:shd w:val="clear" w:color="auto" w:fill="FFFFFF"/>
        <w:spacing w:before="100" w:beforeAutospacing="1" w:after="100" w:afterAutospacing="1" w:line="240" w:lineRule="auto"/>
        <w:rPr>
          <w:rFonts w:ascii="Times New Roman" w:hAnsi="Times New Roman" w:cs="Times New Roman"/>
          <w:color w:val="222222"/>
          <w:sz w:val="24"/>
          <w:szCs w:val="24"/>
        </w:rPr>
      </w:pPr>
      <w:r w:rsidRPr="00F57587">
        <w:rPr>
          <w:rFonts w:ascii="Times New Roman" w:hAnsi="Times New Roman" w:cs="Times New Roman"/>
          <w:color w:val="222222"/>
          <w:sz w:val="24"/>
          <w:szCs w:val="24"/>
        </w:rPr>
        <w:t>The accessed date will often be the only date available.</w:t>
      </w:r>
    </w:p>
    <w:p w14:paraId="0CC6420F" w14:textId="77777777" w:rsidR="006E57C5" w:rsidRPr="00F57587" w:rsidRDefault="006E57C5" w:rsidP="006E57C5">
      <w:pPr>
        <w:pStyle w:val="NormalWeb"/>
        <w:shd w:val="clear" w:color="auto" w:fill="FFFFFF"/>
        <w:spacing w:before="0" w:beforeAutospacing="0" w:after="158" w:afterAutospacing="0"/>
        <w:rPr>
          <w:color w:val="222222"/>
        </w:rPr>
      </w:pPr>
      <w:r w:rsidRPr="00F57587">
        <w:rPr>
          <w:color w:val="222222"/>
        </w:rPr>
        <w:t> For all reference entries, list all authors if six or less, otherwise list first three followed by “et al”</w:t>
      </w:r>
    </w:p>
    <w:p w14:paraId="2CE0E8BB" w14:textId="77777777" w:rsidR="006E57C5" w:rsidRPr="00F57587" w:rsidRDefault="006E57C5" w:rsidP="006E57C5">
      <w:pPr>
        <w:numPr>
          <w:ilvl w:val="0"/>
          <w:numId w:val="30"/>
        </w:numPr>
        <w:shd w:val="clear" w:color="auto" w:fill="FFFFFF"/>
        <w:spacing w:before="100" w:beforeAutospacing="1" w:after="100" w:afterAutospacing="1" w:line="240" w:lineRule="auto"/>
        <w:rPr>
          <w:rFonts w:ascii="Times New Roman" w:hAnsi="Times New Roman" w:cs="Times New Roman"/>
          <w:color w:val="222222"/>
          <w:sz w:val="24"/>
          <w:szCs w:val="24"/>
        </w:rPr>
      </w:pPr>
      <w:r w:rsidRPr="00F57587">
        <w:rPr>
          <w:rFonts w:ascii="Times New Roman" w:hAnsi="Times New Roman" w:cs="Times New Roman"/>
          <w:color w:val="222222"/>
          <w:sz w:val="24"/>
          <w:szCs w:val="24"/>
        </w:rPr>
        <w:t>1-6 authors: Smith IS, Hanson JP, Adams.</w:t>
      </w:r>
    </w:p>
    <w:p w14:paraId="4B4D1903" w14:textId="77777777" w:rsidR="006E57C5" w:rsidRPr="00F57587" w:rsidRDefault="006E57C5" w:rsidP="006E57C5">
      <w:pPr>
        <w:numPr>
          <w:ilvl w:val="0"/>
          <w:numId w:val="30"/>
        </w:numPr>
        <w:shd w:val="clear" w:color="auto" w:fill="FFFFFF"/>
        <w:spacing w:before="100" w:beforeAutospacing="1" w:after="100" w:afterAutospacing="1" w:line="240" w:lineRule="auto"/>
        <w:rPr>
          <w:rFonts w:ascii="Times New Roman" w:hAnsi="Times New Roman" w:cs="Times New Roman"/>
          <w:color w:val="222222"/>
          <w:sz w:val="24"/>
          <w:szCs w:val="24"/>
        </w:rPr>
      </w:pPr>
      <w:r w:rsidRPr="00F57587">
        <w:rPr>
          <w:rFonts w:ascii="Times New Roman" w:hAnsi="Times New Roman" w:cs="Times New Roman"/>
          <w:color w:val="222222"/>
          <w:sz w:val="24"/>
          <w:szCs w:val="24"/>
        </w:rPr>
        <w:t>7 or more authors: Wormser GP, Ramanathan R, Nowakowski J, et al.</w:t>
      </w:r>
    </w:p>
    <w:p w14:paraId="67C56214" w14:textId="77777777" w:rsidR="006E57C5" w:rsidRPr="00F57587" w:rsidRDefault="006E57C5" w:rsidP="006E57C5">
      <w:pPr>
        <w:numPr>
          <w:ilvl w:val="0"/>
          <w:numId w:val="31"/>
        </w:numPr>
        <w:shd w:val="clear" w:color="auto" w:fill="FFFFFF"/>
        <w:spacing w:before="100" w:beforeAutospacing="1" w:after="100" w:afterAutospacing="1" w:line="240" w:lineRule="auto"/>
        <w:rPr>
          <w:rFonts w:ascii="Times New Roman" w:hAnsi="Times New Roman" w:cs="Times New Roman"/>
          <w:color w:val="222222"/>
          <w:sz w:val="24"/>
          <w:szCs w:val="24"/>
        </w:rPr>
      </w:pPr>
      <w:r w:rsidRPr="00F57587">
        <w:rPr>
          <w:rFonts w:ascii="Times New Roman" w:hAnsi="Times New Roman" w:cs="Times New Roman"/>
          <w:color w:val="222222"/>
          <w:sz w:val="24"/>
          <w:szCs w:val="24"/>
        </w:rPr>
        <w:t>Ogedegbe ABO, Eloka EV. Biodiversity of termites on farmlands in Ugoniyekorhionmwon, Orhionwmon local government area, Edo State, Nigeria. </w:t>
      </w:r>
      <w:r w:rsidRPr="00F57587">
        <w:rPr>
          <w:rStyle w:val="Emphasis"/>
          <w:rFonts w:ascii="Times New Roman" w:hAnsi="Times New Roman" w:cs="Times New Roman"/>
          <w:color w:val="222222"/>
          <w:sz w:val="24"/>
          <w:szCs w:val="24"/>
        </w:rPr>
        <w:t>Int J Pure Appl Sci Technol</w:t>
      </w:r>
      <w:r w:rsidRPr="00F57587">
        <w:rPr>
          <w:rFonts w:ascii="Times New Roman" w:hAnsi="Times New Roman" w:cs="Times New Roman"/>
          <w:color w:val="222222"/>
          <w:sz w:val="24"/>
          <w:szCs w:val="24"/>
        </w:rPr>
        <w:t>. 2015;27(2): 65-762.</w:t>
      </w:r>
    </w:p>
    <w:p w14:paraId="1A5078E0" w14:textId="77777777" w:rsidR="006E57C5" w:rsidRPr="00F57587" w:rsidRDefault="006E57C5" w:rsidP="006E57C5">
      <w:pPr>
        <w:numPr>
          <w:ilvl w:val="0"/>
          <w:numId w:val="31"/>
        </w:numPr>
        <w:shd w:val="clear" w:color="auto" w:fill="FFFFFF"/>
        <w:spacing w:before="100" w:beforeAutospacing="1" w:after="100" w:afterAutospacing="1" w:line="240" w:lineRule="auto"/>
        <w:rPr>
          <w:rFonts w:ascii="Times New Roman" w:hAnsi="Times New Roman" w:cs="Times New Roman"/>
          <w:color w:val="222222"/>
          <w:sz w:val="24"/>
          <w:szCs w:val="24"/>
        </w:rPr>
      </w:pPr>
      <w:r w:rsidRPr="00F57587">
        <w:rPr>
          <w:rFonts w:ascii="Times New Roman" w:hAnsi="Times New Roman" w:cs="Times New Roman"/>
          <w:color w:val="222222"/>
          <w:sz w:val="24"/>
          <w:szCs w:val="24"/>
        </w:rPr>
        <w:t>Abd-Elmonem AM, Elhady HS. Effect of rebound exercises on balance in children with spastic diplegia. </w:t>
      </w:r>
      <w:r w:rsidRPr="00F57587">
        <w:rPr>
          <w:rStyle w:val="Emphasis"/>
          <w:rFonts w:ascii="Times New Roman" w:hAnsi="Times New Roman" w:cs="Times New Roman"/>
          <w:color w:val="222222"/>
          <w:sz w:val="24"/>
          <w:szCs w:val="24"/>
        </w:rPr>
        <w:t>Int J Ther Rehabil</w:t>
      </w:r>
      <w:r w:rsidRPr="00F57587">
        <w:rPr>
          <w:rFonts w:ascii="Times New Roman" w:hAnsi="Times New Roman" w:cs="Times New Roman"/>
          <w:color w:val="222222"/>
          <w:sz w:val="24"/>
          <w:szCs w:val="24"/>
        </w:rPr>
        <w:t>. 2018;25(9):467-474. </w:t>
      </w:r>
      <w:hyperlink r:id="rId9" w:history="1">
        <w:r w:rsidRPr="00F57587">
          <w:rPr>
            <w:rStyle w:val="Hyperlink"/>
            <w:rFonts w:ascii="Times New Roman" w:hAnsi="Times New Roman" w:cs="Times New Roman"/>
            <w:color w:val="008CBA"/>
            <w:sz w:val="24"/>
            <w:szCs w:val="24"/>
          </w:rPr>
          <w:t>https://doi.org/10.12968/ijtr.2018.25.9.467</w:t>
        </w:r>
      </w:hyperlink>
    </w:p>
    <w:p w14:paraId="1C39FA86" w14:textId="77777777" w:rsidR="006E57C5" w:rsidRPr="00F57587" w:rsidRDefault="006E57C5" w:rsidP="006E57C5">
      <w:pPr>
        <w:numPr>
          <w:ilvl w:val="0"/>
          <w:numId w:val="31"/>
        </w:numPr>
        <w:shd w:val="clear" w:color="auto" w:fill="FFFFFF"/>
        <w:spacing w:before="100" w:beforeAutospacing="1" w:after="100" w:afterAutospacing="1" w:line="240" w:lineRule="auto"/>
        <w:rPr>
          <w:rFonts w:ascii="Times New Roman" w:hAnsi="Times New Roman" w:cs="Times New Roman"/>
          <w:color w:val="222222"/>
          <w:sz w:val="24"/>
          <w:szCs w:val="24"/>
        </w:rPr>
      </w:pPr>
      <w:r w:rsidRPr="00F57587">
        <w:rPr>
          <w:rStyle w:val="Strong"/>
          <w:rFonts w:ascii="Times New Roman" w:hAnsi="Times New Roman" w:cs="Times New Roman"/>
          <w:color w:val="222222"/>
          <w:sz w:val="24"/>
          <w:szCs w:val="24"/>
        </w:rPr>
        <w:t>Books</w:t>
      </w:r>
    </w:p>
    <w:p w14:paraId="774CB5A7" w14:textId="77777777" w:rsidR="006E57C5" w:rsidRPr="00F57587" w:rsidRDefault="006E57C5" w:rsidP="006E57C5">
      <w:pPr>
        <w:pStyle w:val="NormalWeb"/>
        <w:shd w:val="clear" w:color="auto" w:fill="FFFFFF"/>
        <w:spacing w:before="0" w:beforeAutospacing="0" w:after="158" w:afterAutospacing="0"/>
        <w:rPr>
          <w:color w:val="222222"/>
        </w:rPr>
      </w:pPr>
      <w:r w:rsidRPr="00F57587">
        <w:rPr>
          <w:rStyle w:val="Strong"/>
          <w:color w:val="222222"/>
        </w:rPr>
        <w:t> </w:t>
      </w:r>
      <w:r w:rsidRPr="00F57587">
        <w:rPr>
          <w:rStyle w:val="Emphasis"/>
          <w:b/>
          <w:bCs/>
          <w:color w:val="222222"/>
        </w:rPr>
        <w:t>Print Books</w:t>
      </w:r>
    </w:p>
    <w:p w14:paraId="54E1B2BD" w14:textId="77777777" w:rsidR="006E57C5" w:rsidRPr="00F57587" w:rsidRDefault="006E57C5" w:rsidP="006E57C5">
      <w:pPr>
        <w:pStyle w:val="NormalWeb"/>
        <w:shd w:val="clear" w:color="auto" w:fill="FFFFFF"/>
        <w:spacing w:before="0" w:beforeAutospacing="0" w:after="158" w:afterAutospacing="0"/>
        <w:rPr>
          <w:color w:val="222222"/>
        </w:rPr>
      </w:pPr>
      <w:r w:rsidRPr="00F57587">
        <w:rPr>
          <w:rStyle w:val="Emphasis"/>
          <w:color w:val="222222"/>
        </w:rPr>
        <w:t>General format</w:t>
      </w:r>
      <w:r w:rsidRPr="00F57587">
        <w:rPr>
          <w:color w:val="222222"/>
        </w:rPr>
        <w:t>:</w:t>
      </w:r>
    </w:p>
    <w:p w14:paraId="7192EC3A" w14:textId="77777777" w:rsidR="006E57C5" w:rsidRPr="00F57587" w:rsidRDefault="006E57C5" w:rsidP="006E57C5">
      <w:pPr>
        <w:pStyle w:val="NormalWeb"/>
        <w:shd w:val="clear" w:color="auto" w:fill="FFFFFF"/>
        <w:spacing w:before="0" w:beforeAutospacing="0" w:after="158" w:afterAutospacing="0"/>
        <w:rPr>
          <w:color w:val="222222"/>
        </w:rPr>
      </w:pPr>
      <w:r w:rsidRPr="00F57587">
        <w:rPr>
          <w:color w:val="222222"/>
        </w:rPr>
        <w:t>Author(s). Chapter title. In: Editor(s). </w:t>
      </w:r>
      <w:r w:rsidRPr="00F57587">
        <w:rPr>
          <w:rStyle w:val="Emphasis"/>
          <w:color w:val="222222"/>
        </w:rPr>
        <w:t>Book Title</w:t>
      </w:r>
      <w:r w:rsidRPr="00F57587">
        <w:rPr>
          <w:color w:val="222222"/>
        </w:rPr>
        <w:t>. Edition number (if applicable). City, State (or country) of publisher: Publisher’s name; copyright year:pages (if chapter of book).</w:t>
      </w:r>
    </w:p>
    <w:p w14:paraId="2C7D58AB" w14:textId="77777777" w:rsidR="006E57C5" w:rsidRPr="00F57587" w:rsidRDefault="006E57C5" w:rsidP="006E57C5">
      <w:pPr>
        <w:pStyle w:val="NormalWeb"/>
        <w:shd w:val="clear" w:color="auto" w:fill="FFFFFF"/>
        <w:spacing w:before="0" w:beforeAutospacing="0" w:after="158" w:afterAutospacing="0"/>
        <w:rPr>
          <w:color w:val="222222"/>
        </w:rPr>
      </w:pPr>
      <w:r w:rsidRPr="00F57587">
        <w:rPr>
          <w:rStyle w:val="Strong"/>
          <w:color w:val="222222"/>
        </w:rPr>
        <w:t> </w:t>
      </w:r>
      <w:r w:rsidRPr="00F57587">
        <w:rPr>
          <w:rStyle w:val="Emphasis"/>
          <w:b/>
          <w:bCs/>
          <w:color w:val="222222"/>
        </w:rPr>
        <w:t>Electronic/Online Books</w:t>
      </w:r>
    </w:p>
    <w:p w14:paraId="5FBF6BAA" w14:textId="77777777" w:rsidR="006E57C5" w:rsidRPr="00F57587" w:rsidRDefault="006E57C5" w:rsidP="006E57C5">
      <w:pPr>
        <w:pStyle w:val="NormalWeb"/>
        <w:shd w:val="clear" w:color="auto" w:fill="FFFFFF"/>
        <w:spacing w:before="0" w:beforeAutospacing="0" w:after="158" w:afterAutospacing="0"/>
        <w:rPr>
          <w:color w:val="222222"/>
        </w:rPr>
      </w:pPr>
      <w:r w:rsidRPr="00F57587">
        <w:rPr>
          <w:rStyle w:val="Emphasis"/>
          <w:color w:val="222222"/>
        </w:rPr>
        <w:t>General format</w:t>
      </w:r>
      <w:r w:rsidRPr="00F57587">
        <w:rPr>
          <w:color w:val="222222"/>
        </w:rPr>
        <w:t>:</w:t>
      </w:r>
    </w:p>
    <w:p w14:paraId="4D9246E7" w14:textId="77777777" w:rsidR="006E57C5" w:rsidRPr="00F57587" w:rsidRDefault="006E57C5" w:rsidP="006E57C5">
      <w:pPr>
        <w:pStyle w:val="NormalWeb"/>
        <w:shd w:val="clear" w:color="auto" w:fill="FFFFFF"/>
        <w:spacing w:before="0" w:beforeAutospacing="0" w:after="158" w:afterAutospacing="0"/>
        <w:rPr>
          <w:color w:val="222222"/>
        </w:rPr>
      </w:pPr>
      <w:r w:rsidRPr="00F57587">
        <w:rPr>
          <w:color w:val="222222"/>
        </w:rPr>
        <w:lastRenderedPageBreak/>
        <w:t>Follow the same general format for a print book, but add the URL and accessed date at the end of the reference.</w:t>
      </w:r>
    </w:p>
    <w:p w14:paraId="7FB6E634" w14:textId="77777777" w:rsidR="006E57C5" w:rsidRPr="00F57587" w:rsidRDefault="006E57C5" w:rsidP="006E57C5">
      <w:pPr>
        <w:numPr>
          <w:ilvl w:val="0"/>
          <w:numId w:val="32"/>
        </w:numPr>
        <w:shd w:val="clear" w:color="auto" w:fill="FFFFFF"/>
        <w:spacing w:before="100" w:beforeAutospacing="1" w:after="100" w:afterAutospacing="1" w:line="240" w:lineRule="auto"/>
        <w:rPr>
          <w:rFonts w:ascii="Times New Roman" w:hAnsi="Times New Roman" w:cs="Times New Roman"/>
          <w:color w:val="222222"/>
          <w:sz w:val="24"/>
          <w:szCs w:val="24"/>
        </w:rPr>
      </w:pPr>
      <w:r w:rsidRPr="00F57587">
        <w:rPr>
          <w:rFonts w:ascii="Times New Roman" w:hAnsi="Times New Roman" w:cs="Times New Roman"/>
          <w:color w:val="222222"/>
          <w:sz w:val="24"/>
          <w:szCs w:val="24"/>
        </w:rPr>
        <w:t>If the reference is for an entire book, the information on the chapter title and page numbers is not included</w:t>
      </w:r>
    </w:p>
    <w:p w14:paraId="26AA5460" w14:textId="77777777" w:rsidR="006E57C5" w:rsidRPr="00F57587" w:rsidRDefault="006E57C5" w:rsidP="006E57C5">
      <w:pPr>
        <w:pStyle w:val="NormalWeb"/>
        <w:shd w:val="clear" w:color="auto" w:fill="FFFFFF"/>
        <w:spacing w:before="0" w:beforeAutospacing="0" w:after="158" w:afterAutospacing="0"/>
        <w:rPr>
          <w:color w:val="222222"/>
        </w:rPr>
      </w:pPr>
      <w:r w:rsidRPr="00F57587">
        <w:rPr>
          <w:color w:val="222222"/>
        </w:rPr>
        <w:t>For all reference entries, list all authors if six or less, otherwise list first three followed by “et al”.</w:t>
      </w:r>
    </w:p>
    <w:p w14:paraId="6F73A789" w14:textId="77777777" w:rsidR="006E57C5" w:rsidRPr="00F57587" w:rsidRDefault="006E57C5" w:rsidP="006E57C5">
      <w:pPr>
        <w:numPr>
          <w:ilvl w:val="0"/>
          <w:numId w:val="33"/>
        </w:numPr>
        <w:shd w:val="clear" w:color="auto" w:fill="FFFFFF"/>
        <w:spacing w:before="100" w:beforeAutospacing="1" w:after="100" w:afterAutospacing="1" w:line="240" w:lineRule="auto"/>
        <w:rPr>
          <w:rFonts w:ascii="Times New Roman" w:hAnsi="Times New Roman" w:cs="Times New Roman"/>
          <w:color w:val="222222"/>
          <w:sz w:val="24"/>
          <w:szCs w:val="24"/>
        </w:rPr>
      </w:pPr>
      <w:r w:rsidRPr="00F57587">
        <w:rPr>
          <w:rFonts w:ascii="Times New Roman" w:hAnsi="Times New Roman" w:cs="Times New Roman"/>
          <w:color w:val="222222"/>
          <w:sz w:val="24"/>
          <w:szCs w:val="24"/>
        </w:rPr>
        <w:t>1-6 authors: Smith IS, Hanson JP, Adams WE.</w:t>
      </w:r>
    </w:p>
    <w:p w14:paraId="42EF299B" w14:textId="77777777" w:rsidR="006E57C5" w:rsidRPr="00F57587" w:rsidRDefault="006E57C5" w:rsidP="006E57C5">
      <w:pPr>
        <w:numPr>
          <w:ilvl w:val="0"/>
          <w:numId w:val="33"/>
        </w:numPr>
        <w:shd w:val="clear" w:color="auto" w:fill="FFFFFF"/>
        <w:spacing w:before="100" w:beforeAutospacing="1" w:after="100" w:afterAutospacing="1" w:line="240" w:lineRule="auto"/>
        <w:rPr>
          <w:rFonts w:ascii="Times New Roman" w:hAnsi="Times New Roman" w:cs="Times New Roman"/>
          <w:color w:val="222222"/>
          <w:sz w:val="24"/>
          <w:szCs w:val="24"/>
        </w:rPr>
      </w:pPr>
      <w:r w:rsidRPr="00F57587">
        <w:rPr>
          <w:rFonts w:ascii="Times New Roman" w:hAnsi="Times New Roman" w:cs="Times New Roman"/>
          <w:color w:val="222222"/>
          <w:sz w:val="24"/>
          <w:szCs w:val="24"/>
        </w:rPr>
        <w:t>7 or more authors: Wormser GP, Ramanathan R, Nowakowski J, et al.</w:t>
      </w:r>
    </w:p>
    <w:p w14:paraId="6C1BFC71" w14:textId="77777777" w:rsidR="006E57C5" w:rsidRPr="00F57587" w:rsidRDefault="006E57C5" w:rsidP="006E57C5">
      <w:pPr>
        <w:numPr>
          <w:ilvl w:val="0"/>
          <w:numId w:val="34"/>
        </w:numPr>
        <w:shd w:val="clear" w:color="auto" w:fill="FFFFFF"/>
        <w:spacing w:before="100" w:beforeAutospacing="1" w:after="100" w:afterAutospacing="1" w:line="240" w:lineRule="auto"/>
        <w:rPr>
          <w:rFonts w:ascii="Times New Roman" w:hAnsi="Times New Roman" w:cs="Times New Roman"/>
          <w:color w:val="222222"/>
          <w:sz w:val="24"/>
          <w:szCs w:val="24"/>
        </w:rPr>
      </w:pPr>
      <w:r w:rsidRPr="00F57587">
        <w:rPr>
          <w:rFonts w:ascii="Times New Roman" w:hAnsi="Times New Roman" w:cs="Times New Roman"/>
          <w:color w:val="222222"/>
          <w:sz w:val="24"/>
          <w:szCs w:val="24"/>
        </w:rPr>
        <w:t>Blair E, Cans C. The Definition of Cerebral Palsy. In: Panteliadis CP, ed. </w:t>
      </w:r>
      <w:r w:rsidRPr="00F57587">
        <w:rPr>
          <w:rStyle w:val="Emphasis"/>
          <w:rFonts w:ascii="Times New Roman" w:hAnsi="Times New Roman" w:cs="Times New Roman"/>
          <w:color w:val="222222"/>
          <w:sz w:val="24"/>
          <w:szCs w:val="24"/>
        </w:rPr>
        <w:t>Cerebral Palsy A Multidisciplinary Approach</w:t>
      </w:r>
      <w:r w:rsidRPr="00F57587">
        <w:rPr>
          <w:rFonts w:ascii="Times New Roman" w:hAnsi="Times New Roman" w:cs="Times New Roman"/>
          <w:color w:val="222222"/>
          <w:sz w:val="24"/>
          <w:szCs w:val="24"/>
        </w:rPr>
        <w:t>. Cham: Springer International Publishing; 2018:13-17.c.</w:t>
      </w:r>
    </w:p>
    <w:p w14:paraId="08B072CA" w14:textId="77777777" w:rsidR="006E57C5" w:rsidRPr="00F57587" w:rsidRDefault="006E57C5" w:rsidP="006E57C5">
      <w:pPr>
        <w:numPr>
          <w:ilvl w:val="0"/>
          <w:numId w:val="34"/>
        </w:numPr>
        <w:shd w:val="clear" w:color="auto" w:fill="FFFFFF"/>
        <w:spacing w:before="100" w:beforeAutospacing="1" w:after="100" w:afterAutospacing="1" w:line="240" w:lineRule="auto"/>
        <w:rPr>
          <w:rFonts w:ascii="Times New Roman" w:hAnsi="Times New Roman" w:cs="Times New Roman"/>
          <w:color w:val="222222"/>
          <w:sz w:val="24"/>
          <w:szCs w:val="24"/>
        </w:rPr>
      </w:pPr>
      <w:r w:rsidRPr="00F57587">
        <w:rPr>
          <w:rStyle w:val="Strong"/>
          <w:rFonts w:ascii="Times New Roman" w:hAnsi="Times New Roman" w:cs="Times New Roman"/>
          <w:color w:val="222222"/>
          <w:sz w:val="24"/>
          <w:szCs w:val="24"/>
        </w:rPr>
        <w:t>Government/Organization Reports</w:t>
      </w:r>
    </w:p>
    <w:p w14:paraId="74306D0C" w14:textId="77777777" w:rsidR="006E57C5" w:rsidRPr="00F57587" w:rsidRDefault="006E57C5" w:rsidP="006E57C5">
      <w:pPr>
        <w:pStyle w:val="NormalWeb"/>
        <w:shd w:val="clear" w:color="auto" w:fill="FFFFFF"/>
        <w:spacing w:before="0" w:beforeAutospacing="0" w:after="158" w:afterAutospacing="0"/>
        <w:rPr>
          <w:color w:val="222222"/>
        </w:rPr>
      </w:pPr>
      <w:r w:rsidRPr="00F57587">
        <w:rPr>
          <w:color w:val="222222"/>
        </w:rPr>
        <w:t>Government and organization reports are generally treated like electronic journal or book references, depending on the type of report.</w:t>
      </w:r>
    </w:p>
    <w:p w14:paraId="00D45202" w14:textId="77777777" w:rsidR="006E57C5" w:rsidRPr="00F57587" w:rsidRDefault="006E57C5" w:rsidP="006E57C5">
      <w:pPr>
        <w:numPr>
          <w:ilvl w:val="0"/>
          <w:numId w:val="35"/>
        </w:numPr>
        <w:shd w:val="clear" w:color="auto" w:fill="FFFFFF"/>
        <w:spacing w:before="100" w:beforeAutospacing="1" w:after="100" w:afterAutospacing="1" w:line="240" w:lineRule="auto"/>
        <w:rPr>
          <w:rFonts w:ascii="Times New Roman" w:hAnsi="Times New Roman" w:cs="Times New Roman"/>
          <w:color w:val="222222"/>
          <w:sz w:val="24"/>
          <w:szCs w:val="24"/>
        </w:rPr>
      </w:pPr>
      <w:r w:rsidRPr="00F57587">
        <w:rPr>
          <w:rFonts w:ascii="Times New Roman" w:hAnsi="Times New Roman" w:cs="Times New Roman"/>
          <w:color w:val="222222"/>
          <w:sz w:val="24"/>
          <w:szCs w:val="24"/>
        </w:rPr>
        <w:t>Provide the published, updated, and accessed dates if however, the accessed date will often be the only date available.</w:t>
      </w:r>
    </w:p>
    <w:p w14:paraId="6C5AD8E3" w14:textId="77777777" w:rsidR="006E57C5" w:rsidRPr="00F57587" w:rsidRDefault="006E57C5" w:rsidP="006E57C5">
      <w:pPr>
        <w:numPr>
          <w:ilvl w:val="0"/>
          <w:numId w:val="36"/>
        </w:numPr>
        <w:shd w:val="clear" w:color="auto" w:fill="FFFFFF"/>
        <w:spacing w:before="100" w:beforeAutospacing="1" w:after="100" w:afterAutospacing="1" w:line="240" w:lineRule="auto"/>
        <w:rPr>
          <w:rFonts w:ascii="Times New Roman" w:hAnsi="Times New Roman" w:cs="Times New Roman"/>
          <w:color w:val="222222"/>
          <w:sz w:val="24"/>
          <w:szCs w:val="24"/>
        </w:rPr>
      </w:pPr>
      <w:r w:rsidRPr="00F57587">
        <w:rPr>
          <w:rFonts w:ascii="Times New Roman" w:hAnsi="Times New Roman" w:cs="Times New Roman"/>
          <w:color w:val="222222"/>
          <w:sz w:val="24"/>
          <w:szCs w:val="24"/>
        </w:rPr>
        <w:t>World Health Organization. Equitable access to essential medicines: a framework for collective action.</w:t>
      </w:r>
      <w:hyperlink r:id="rId10" w:history="1">
        <w:r w:rsidRPr="00F57587">
          <w:rPr>
            <w:rStyle w:val="Hyperlink"/>
            <w:rFonts w:ascii="Times New Roman" w:hAnsi="Times New Roman" w:cs="Times New Roman"/>
            <w:color w:val="008CBA"/>
            <w:sz w:val="24"/>
            <w:szCs w:val="24"/>
          </w:rPr>
          <w:t>http://whqlibdoc.who.int/hq/2004/WHO_EDM_2004.4.pdf.</w:t>
        </w:r>
      </w:hyperlink>
      <w:r w:rsidRPr="00F57587">
        <w:rPr>
          <w:rFonts w:ascii="Times New Roman" w:hAnsi="Times New Roman" w:cs="Times New Roman"/>
          <w:color w:val="222222"/>
          <w:sz w:val="24"/>
          <w:szCs w:val="24"/>
        </w:rPr>
        <w:t> Published March 2004. Accessed December 6, 2005.</w:t>
      </w:r>
    </w:p>
    <w:p w14:paraId="743F6537" w14:textId="77777777" w:rsidR="006E57C5" w:rsidRPr="00F57587" w:rsidRDefault="006E57C5" w:rsidP="006E57C5">
      <w:pPr>
        <w:pStyle w:val="NormalWeb"/>
        <w:shd w:val="clear" w:color="auto" w:fill="FFFFFF"/>
        <w:spacing w:before="0" w:beforeAutospacing="0" w:after="158" w:afterAutospacing="0"/>
        <w:rPr>
          <w:color w:val="222222"/>
        </w:rPr>
      </w:pPr>
      <w:r w:rsidRPr="00F57587">
        <w:rPr>
          <w:rStyle w:val="Strong"/>
          <w:color w:val="222222"/>
        </w:rPr>
        <w:t>Figure Legends</w:t>
      </w:r>
      <w:r w:rsidRPr="00F57587">
        <w:rPr>
          <w:color w:val="222222"/>
        </w:rPr>
        <w:t>: These should be brief, specific and appear on a separate manuscript page after the References section.</w:t>
      </w:r>
    </w:p>
    <w:p w14:paraId="3F1AD1D0" w14:textId="77777777" w:rsidR="006E57C5" w:rsidRPr="00F57587" w:rsidRDefault="006E57C5" w:rsidP="006E57C5">
      <w:pPr>
        <w:pStyle w:val="NormalWeb"/>
        <w:shd w:val="clear" w:color="auto" w:fill="FFFFFF"/>
        <w:spacing w:before="0" w:beforeAutospacing="0" w:after="158" w:afterAutospacing="0"/>
        <w:rPr>
          <w:color w:val="222222"/>
        </w:rPr>
      </w:pPr>
      <w:r w:rsidRPr="00F57587">
        <w:rPr>
          <w:rStyle w:val="Strong"/>
          <w:color w:val="222222"/>
        </w:rPr>
        <w:t>Tables: </w:t>
      </w:r>
      <w:r w:rsidRPr="00F57587">
        <w:rPr>
          <w:color w:val="222222"/>
        </w:rPr>
        <w:t>Tables should only be used to present essential data; they should not duplicate what is written in the text. It is imperative that any tables used are editable. Each can be uploaded as a separate file or after the Figure legends.</w:t>
      </w:r>
    </w:p>
    <w:p w14:paraId="02EFE285" w14:textId="77777777" w:rsidR="006E57C5" w:rsidRPr="00F57587" w:rsidRDefault="006E57C5" w:rsidP="006E57C5">
      <w:pPr>
        <w:pStyle w:val="NormalWeb"/>
        <w:shd w:val="clear" w:color="auto" w:fill="FFFFFF"/>
        <w:spacing w:before="0" w:beforeAutospacing="0" w:after="158" w:afterAutospacing="0"/>
        <w:rPr>
          <w:color w:val="222222"/>
        </w:rPr>
      </w:pPr>
      <w:r w:rsidRPr="00F57587">
        <w:rPr>
          <w:color w:val="222222"/>
        </w:rPr>
        <w:t>Please make sure each table is cited within the text and in the correct order, e.g. (Table 3).</w:t>
      </w:r>
    </w:p>
    <w:p w14:paraId="47D1C682" w14:textId="77777777" w:rsidR="006E57C5" w:rsidRPr="00F57587" w:rsidRDefault="006E57C5" w:rsidP="006E57C5">
      <w:pPr>
        <w:pStyle w:val="NormalWeb"/>
        <w:shd w:val="clear" w:color="auto" w:fill="FFFFFF"/>
        <w:spacing w:before="0" w:beforeAutospacing="0" w:after="158" w:afterAutospacing="0"/>
        <w:rPr>
          <w:color w:val="222222"/>
        </w:rPr>
      </w:pPr>
      <w:r w:rsidRPr="00F57587">
        <w:rPr>
          <w:rStyle w:val="Strong"/>
          <w:color w:val="222222"/>
        </w:rPr>
        <w:t>Figures: </w:t>
      </w:r>
      <w:r w:rsidRPr="00F57587">
        <w:rPr>
          <w:color w:val="222222"/>
        </w:rPr>
        <w:t>Figures and images should be labelled sequentially and cited in the text. Figures should not be embedded within the text but rather appear on a separate manuscript page after the References section</w:t>
      </w:r>
    </w:p>
    <w:p w14:paraId="55B939ED" w14:textId="77777777" w:rsidR="006E57C5" w:rsidRPr="00F57587" w:rsidRDefault="006E57C5" w:rsidP="006E57C5">
      <w:pPr>
        <w:pStyle w:val="NormalWeb"/>
        <w:shd w:val="clear" w:color="auto" w:fill="FFFFFF"/>
        <w:spacing w:before="0" w:beforeAutospacing="0" w:after="158" w:afterAutospacing="0"/>
        <w:rPr>
          <w:color w:val="222222"/>
        </w:rPr>
      </w:pPr>
      <w:r w:rsidRPr="00F57587">
        <w:rPr>
          <w:rStyle w:val="Strong"/>
          <w:color w:val="222222"/>
        </w:rPr>
        <w:t>Please note</w:t>
      </w:r>
      <w:r w:rsidRPr="00F57587">
        <w:rPr>
          <w:color w:val="222222"/>
        </w:rPr>
        <w:t>: All parts of a figure should be grouped together. Where possible large figures and tables should be included as supplementary material.</w:t>
      </w:r>
    </w:p>
    <w:p w14:paraId="3DF01BA1" w14:textId="77777777" w:rsidR="006E57C5" w:rsidRPr="00F57587" w:rsidRDefault="006E57C5" w:rsidP="006E57C5">
      <w:pPr>
        <w:pStyle w:val="Heading5"/>
        <w:shd w:val="clear" w:color="auto" w:fill="FFFFFF"/>
        <w:spacing w:before="158" w:beforeAutospacing="0" w:after="158" w:afterAutospacing="0"/>
        <w:rPr>
          <w:b w:val="0"/>
          <w:bCs w:val="0"/>
          <w:color w:val="222222"/>
          <w:sz w:val="24"/>
          <w:szCs w:val="24"/>
        </w:rPr>
      </w:pPr>
      <w:r w:rsidRPr="00F57587">
        <w:rPr>
          <w:rStyle w:val="Strong"/>
          <w:b/>
          <w:bCs/>
          <w:color w:val="222222"/>
          <w:sz w:val="24"/>
          <w:szCs w:val="24"/>
        </w:rPr>
        <w:t>Graphs, Histograms, Statistics </w:t>
      </w:r>
    </w:p>
    <w:p w14:paraId="3F60C3DC" w14:textId="77777777" w:rsidR="006E57C5" w:rsidRPr="00F57587" w:rsidRDefault="006E57C5" w:rsidP="006E57C5">
      <w:pPr>
        <w:numPr>
          <w:ilvl w:val="0"/>
          <w:numId w:val="37"/>
        </w:numPr>
        <w:shd w:val="clear" w:color="auto" w:fill="FFFFFF"/>
        <w:spacing w:before="100" w:beforeAutospacing="1" w:after="100" w:afterAutospacing="1" w:line="240" w:lineRule="auto"/>
        <w:rPr>
          <w:rFonts w:ascii="Times New Roman" w:hAnsi="Times New Roman" w:cs="Times New Roman"/>
          <w:color w:val="222222"/>
          <w:sz w:val="24"/>
          <w:szCs w:val="24"/>
        </w:rPr>
      </w:pPr>
      <w:r w:rsidRPr="00F57587">
        <w:rPr>
          <w:rFonts w:ascii="Times New Roman" w:hAnsi="Times New Roman" w:cs="Times New Roman"/>
          <w:color w:val="222222"/>
          <w:sz w:val="24"/>
          <w:szCs w:val="24"/>
        </w:rPr>
        <w:t>Plotting individual data points is preferred to just showing means, especially where N&lt;10</w:t>
      </w:r>
    </w:p>
    <w:p w14:paraId="7E4696A0" w14:textId="77777777" w:rsidR="006E57C5" w:rsidRPr="00F57587" w:rsidRDefault="006E57C5" w:rsidP="006E57C5">
      <w:pPr>
        <w:numPr>
          <w:ilvl w:val="0"/>
          <w:numId w:val="37"/>
        </w:numPr>
        <w:shd w:val="clear" w:color="auto" w:fill="FFFFFF"/>
        <w:spacing w:before="100" w:beforeAutospacing="1" w:after="100" w:afterAutospacing="1" w:line="240" w:lineRule="auto"/>
        <w:rPr>
          <w:rFonts w:ascii="Times New Roman" w:hAnsi="Times New Roman" w:cs="Times New Roman"/>
          <w:color w:val="222222"/>
          <w:sz w:val="24"/>
          <w:szCs w:val="24"/>
        </w:rPr>
      </w:pPr>
      <w:r w:rsidRPr="00F57587">
        <w:rPr>
          <w:rFonts w:ascii="Times New Roman" w:hAnsi="Times New Roman" w:cs="Times New Roman"/>
          <w:color w:val="222222"/>
          <w:sz w:val="24"/>
          <w:szCs w:val="24"/>
        </w:rPr>
        <w:t>If error bars are shown, they must be described in the figure legend</w:t>
      </w:r>
    </w:p>
    <w:p w14:paraId="750D71CE" w14:textId="77777777" w:rsidR="006E57C5" w:rsidRPr="00F57587" w:rsidRDefault="006E57C5" w:rsidP="006E57C5">
      <w:pPr>
        <w:numPr>
          <w:ilvl w:val="0"/>
          <w:numId w:val="37"/>
        </w:numPr>
        <w:shd w:val="clear" w:color="auto" w:fill="FFFFFF"/>
        <w:spacing w:before="100" w:beforeAutospacing="1" w:after="100" w:afterAutospacing="1" w:line="240" w:lineRule="auto"/>
        <w:rPr>
          <w:rFonts w:ascii="Times New Roman" w:hAnsi="Times New Roman" w:cs="Times New Roman"/>
          <w:color w:val="222222"/>
          <w:sz w:val="24"/>
          <w:szCs w:val="24"/>
        </w:rPr>
      </w:pPr>
      <w:r w:rsidRPr="00F57587">
        <w:rPr>
          <w:rFonts w:ascii="Times New Roman" w:hAnsi="Times New Roman" w:cs="Times New Roman"/>
          <w:color w:val="222222"/>
          <w:sz w:val="24"/>
          <w:szCs w:val="24"/>
        </w:rPr>
        <w:t>Axes on graphs should extend to zero, except for log axes</w:t>
      </w:r>
    </w:p>
    <w:p w14:paraId="1FD3EB71" w14:textId="77777777" w:rsidR="006E57C5" w:rsidRPr="00F57587" w:rsidRDefault="006E57C5" w:rsidP="006E57C5">
      <w:pPr>
        <w:numPr>
          <w:ilvl w:val="0"/>
          <w:numId w:val="37"/>
        </w:numPr>
        <w:shd w:val="clear" w:color="auto" w:fill="FFFFFF"/>
        <w:spacing w:before="100" w:beforeAutospacing="1" w:after="100" w:afterAutospacing="1" w:line="240" w:lineRule="auto"/>
        <w:rPr>
          <w:rFonts w:ascii="Times New Roman" w:hAnsi="Times New Roman" w:cs="Times New Roman"/>
          <w:color w:val="222222"/>
          <w:sz w:val="24"/>
          <w:szCs w:val="24"/>
        </w:rPr>
      </w:pPr>
      <w:r w:rsidRPr="00F57587">
        <w:rPr>
          <w:rFonts w:ascii="Times New Roman" w:hAnsi="Times New Roman" w:cs="Times New Roman"/>
          <w:color w:val="222222"/>
          <w:sz w:val="24"/>
          <w:szCs w:val="24"/>
        </w:rPr>
        <w:lastRenderedPageBreak/>
        <w:t>Statistical analyses (including error bars and p values) should only be shown for independently repeated experiments, and must not be shown for replicates of a single experiment</w:t>
      </w:r>
    </w:p>
    <w:p w14:paraId="1FFC0E6B" w14:textId="77777777" w:rsidR="006E57C5" w:rsidRPr="00F57587" w:rsidRDefault="006E57C5" w:rsidP="006E57C5">
      <w:pPr>
        <w:numPr>
          <w:ilvl w:val="0"/>
          <w:numId w:val="37"/>
        </w:numPr>
        <w:shd w:val="clear" w:color="auto" w:fill="FFFFFF"/>
        <w:spacing w:before="100" w:beforeAutospacing="1" w:after="100" w:afterAutospacing="1" w:line="240" w:lineRule="auto"/>
        <w:rPr>
          <w:rFonts w:ascii="Times New Roman" w:hAnsi="Times New Roman" w:cs="Times New Roman"/>
          <w:color w:val="222222"/>
          <w:sz w:val="24"/>
          <w:szCs w:val="24"/>
        </w:rPr>
      </w:pPr>
      <w:r w:rsidRPr="00F57587">
        <w:rPr>
          <w:rFonts w:ascii="Times New Roman" w:hAnsi="Times New Roman" w:cs="Times New Roman"/>
          <w:color w:val="222222"/>
          <w:sz w:val="24"/>
          <w:szCs w:val="24"/>
        </w:rPr>
        <w:t>The number of times an experiment was repeated</w:t>
      </w:r>
    </w:p>
    <w:p w14:paraId="23C1D379" w14:textId="77777777" w:rsidR="006E57C5" w:rsidRPr="00F57587" w:rsidRDefault="006E57C5" w:rsidP="006E57C5">
      <w:pPr>
        <w:numPr>
          <w:ilvl w:val="0"/>
          <w:numId w:val="37"/>
        </w:numPr>
        <w:shd w:val="clear" w:color="auto" w:fill="FFFFFF"/>
        <w:spacing w:before="100" w:beforeAutospacing="1" w:after="100" w:afterAutospacing="1" w:line="240" w:lineRule="auto"/>
        <w:rPr>
          <w:rFonts w:ascii="Times New Roman" w:hAnsi="Times New Roman" w:cs="Times New Roman"/>
          <w:color w:val="222222"/>
          <w:sz w:val="24"/>
          <w:szCs w:val="24"/>
        </w:rPr>
      </w:pPr>
      <w:r w:rsidRPr="00F57587">
        <w:rPr>
          <w:rFonts w:ascii="Times New Roman" w:hAnsi="Times New Roman" w:cs="Times New Roman"/>
          <w:color w:val="222222"/>
          <w:sz w:val="24"/>
          <w:szCs w:val="24"/>
        </w:rPr>
        <w:t>(N) must be stated in the legend</w:t>
      </w:r>
    </w:p>
    <w:p w14:paraId="5DDA9010" w14:textId="77777777" w:rsidR="006E57C5" w:rsidRPr="00F57587" w:rsidRDefault="006E57C5" w:rsidP="006E57C5">
      <w:pPr>
        <w:pStyle w:val="NormalWeb"/>
        <w:shd w:val="clear" w:color="auto" w:fill="FFFFFF"/>
        <w:spacing w:before="0" w:beforeAutospacing="0" w:after="158" w:afterAutospacing="0"/>
        <w:rPr>
          <w:color w:val="222222"/>
        </w:rPr>
      </w:pPr>
      <w:r w:rsidRPr="00F57587">
        <w:rPr>
          <w:rStyle w:val="Strong"/>
          <w:color w:val="222222"/>
        </w:rPr>
        <w:t>Standard abbreviations: </w:t>
      </w:r>
      <w:r w:rsidRPr="00F57587">
        <w:rPr>
          <w:color w:val="222222"/>
        </w:rPr>
        <w:t>Abbreviations should be defined in full at their first usage in the body of the manuscript, in the conventional manner. Terms used less than four times should not be abbreviated.</w:t>
      </w:r>
    </w:p>
    <w:p w14:paraId="24D59E1D" w14:textId="77777777" w:rsidR="006E57C5" w:rsidRPr="00F57587" w:rsidRDefault="006E57C5" w:rsidP="006E57C5">
      <w:pPr>
        <w:pStyle w:val="NormalWeb"/>
        <w:shd w:val="clear" w:color="auto" w:fill="FFFFFF"/>
        <w:spacing w:before="0" w:beforeAutospacing="0" w:after="158" w:afterAutospacing="0"/>
        <w:rPr>
          <w:color w:val="222222"/>
        </w:rPr>
      </w:pPr>
      <w:r w:rsidRPr="00F57587">
        <w:rPr>
          <w:rStyle w:val="Strong"/>
          <w:color w:val="222222"/>
        </w:rPr>
        <w:t>Reuse of Display Items</w:t>
      </w:r>
      <w:r w:rsidRPr="00F57587">
        <w:rPr>
          <w:color w:val="222222"/>
        </w:rPr>
        <w:t>: It is the responsibility of the author to seek permission for reuse of previously published tables or figures. When a manuscript is submitted to the journal, please make sure of obtaining prior permission from the original source.</w:t>
      </w:r>
    </w:p>
    <w:p w14:paraId="321F9262" w14:textId="77777777" w:rsidR="006E57C5" w:rsidRPr="00F57587" w:rsidRDefault="006E57C5" w:rsidP="006E57C5">
      <w:pPr>
        <w:pStyle w:val="NormalWeb"/>
        <w:shd w:val="clear" w:color="auto" w:fill="FFFFFF"/>
        <w:spacing w:before="0" w:beforeAutospacing="0" w:after="158" w:afterAutospacing="0"/>
        <w:rPr>
          <w:color w:val="222222"/>
        </w:rPr>
      </w:pPr>
      <w:r w:rsidRPr="00F57587">
        <w:rPr>
          <w:rStyle w:val="Strong"/>
          <w:color w:val="222222"/>
        </w:rPr>
        <w:t>Supplementary Information: </w:t>
      </w:r>
      <w:r w:rsidRPr="00F57587">
        <w:rPr>
          <w:color w:val="222222"/>
        </w:rPr>
        <w:t>Supplementary information is peer-reviewed material directly relevant to the conclusion of an article that cannot be included in the printed version owing to space or format constraints. The article must be complete and self-explanatory without the Supplementary Information, which is posted on the journal's website and linked to the article. Supplementary Information may consist of data files, graphics, movies or extensive tables. Authors should submit supplementary information files in the FINAL format as they are not edited, typeset or changed, and will appear online exactly as submitted. When submitting Supplementary Information, authors are required to:</w:t>
      </w:r>
    </w:p>
    <w:p w14:paraId="003F76E6" w14:textId="77777777" w:rsidR="006E57C5" w:rsidRPr="00F57587" w:rsidRDefault="006E57C5" w:rsidP="006E57C5">
      <w:pPr>
        <w:pStyle w:val="NormalWeb"/>
        <w:shd w:val="clear" w:color="auto" w:fill="FFFFFF"/>
        <w:spacing w:before="0" w:beforeAutospacing="0" w:after="158" w:afterAutospacing="0"/>
        <w:rPr>
          <w:color w:val="222222"/>
        </w:rPr>
      </w:pPr>
      <w:r w:rsidRPr="00F57587">
        <w:rPr>
          <w:color w:val="222222"/>
        </w:rPr>
        <w:t>Include a text summary (no more than 50 words) to describe the contents of each file.</w:t>
      </w:r>
    </w:p>
    <w:p w14:paraId="1DC0F900" w14:textId="77777777" w:rsidR="006E57C5" w:rsidRPr="00F57587" w:rsidRDefault="006E57C5" w:rsidP="006E57C5">
      <w:pPr>
        <w:pStyle w:val="NormalWeb"/>
        <w:shd w:val="clear" w:color="auto" w:fill="FFFFFF"/>
        <w:spacing w:before="0" w:beforeAutospacing="0" w:after="158" w:afterAutospacing="0"/>
        <w:rPr>
          <w:color w:val="222222"/>
        </w:rPr>
      </w:pPr>
      <w:r w:rsidRPr="00F57587">
        <w:rPr>
          <w:color w:val="222222"/>
        </w:rPr>
        <w:t>Identify the types of files (file formats) submitted.</w:t>
      </w:r>
    </w:p>
    <w:p w14:paraId="0F1D2542" w14:textId="77777777" w:rsidR="006E57C5" w:rsidRPr="00F57587" w:rsidRDefault="006E57C5" w:rsidP="006E57C5">
      <w:pPr>
        <w:pStyle w:val="NormalWeb"/>
        <w:shd w:val="clear" w:color="auto" w:fill="FFFFFF"/>
        <w:spacing w:before="0" w:beforeAutospacing="0" w:after="158" w:afterAutospacing="0"/>
        <w:rPr>
          <w:color w:val="222222"/>
        </w:rPr>
      </w:pPr>
      <w:r w:rsidRPr="00F57587">
        <w:rPr>
          <w:color w:val="222222"/>
        </w:rPr>
        <w:t>Include the text “Supplementary information is available at (journal name)’s website” at the end of the article and after the references.</w:t>
      </w:r>
    </w:p>
    <w:p w14:paraId="6C2B15F0" w14:textId="77777777" w:rsidR="006E57C5" w:rsidRPr="00F57587" w:rsidRDefault="006E57C5" w:rsidP="006E57C5">
      <w:pPr>
        <w:pStyle w:val="NormalWeb"/>
        <w:shd w:val="clear" w:color="auto" w:fill="FFFFFF"/>
        <w:spacing w:before="0" w:beforeAutospacing="0" w:after="158" w:afterAutospacing="0"/>
        <w:rPr>
          <w:color w:val="222222"/>
        </w:rPr>
      </w:pPr>
      <w:r w:rsidRPr="00F57587">
        <w:rPr>
          <w:rStyle w:val="Strong"/>
          <w:color w:val="222222"/>
        </w:rPr>
        <w:t>Formatting style</w:t>
      </w:r>
    </w:p>
    <w:p w14:paraId="4BF58489" w14:textId="77777777" w:rsidR="006E57C5" w:rsidRPr="00F57587" w:rsidRDefault="006E57C5" w:rsidP="006E57C5">
      <w:pPr>
        <w:pStyle w:val="NormalWeb"/>
        <w:shd w:val="clear" w:color="auto" w:fill="FFFFFF"/>
        <w:spacing w:before="0" w:beforeAutospacing="0" w:after="158" w:afterAutospacing="0"/>
        <w:rPr>
          <w:color w:val="222222"/>
        </w:rPr>
      </w:pPr>
      <w:r w:rsidRPr="00F57587">
        <w:rPr>
          <w:color w:val="222222"/>
        </w:rPr>
        <w:t>Text should be single spaced on A4 (7" × 9") paper size with 1 inch margins. All pages and lines are to be numbered.</w:t>
      </w:r>
    </w:p>
    <w:p w14:paraId="24EA486C" w14:textId="77777777" w:rsidR="006E57C5" w:rsidRPr="00F57587" w:rsidRDefault="006E57C5" w:rsidP="006E57C5">
      <w:pPr>
        <w:pStyle w:val="NormalWeb"/>
        <w:shd w:val="clear" w:color="auto" w:fill="FFFFFF"/>
        <w:spacing w:before="0" w:beforeAutospacing="0" w:after="158" w:afterAutospacing="0"/>
        <w:rPr>
          <w:color w:val="222222"/>
        </w:rPr>
      </w:pPr>
      <w:r w:rsidRPr="00F57587">
        <w:rPr>
          <w:color w:val="222222"/>
        </w:rPr>
        <w:t>Use a coarse hatching pattern rather than shading for tints in graphs. Use Times New Roman with font size12 for text and 14 for headings</w:t>
      </w:r>
    </w:p>
    <w:p w14:paraId="4AE92A1B" w14:textId="77777777" w:rsidR="006E57C5" w:rsidRPr="00F57587" w:rsidRDefault="006E57C5" w:rsidP="006E57C5">
      <w:pPr>
        <w:pStyle w:val="NormalWeb"/>
        <w:shd w:val="clear" w:color="auto" w:fill="FFFFFF"/>
        <w:spacing w:before="0" w:beforeAutospacing="0" w:after="158" w:afterAutospacing="0"/>
        <w:rPr>
          <w:color w:val="222222"/>
        </w:rPr>
      </w:pPr>
      <w:r w:rsidRPr="00F57587">
        <w:rPr>
          <w:color w:val="222222"/>
        </w:rPr>
        <w:t>Colour should be distinct when being used as an identifying tool.</w:t>
      </w:r>
    </w:p>
    <w:p w14:paraId="6E012399" w14:textId="77777777" w:rsidR="006E57C5" w:rsidRPr="00F57587" w:rsidRDefault="006E57C5" w:rsidP="006E57C5">
      <w:pPr>
        <w:pStyle w:val="NormalWeb"/>
        <w:shd w:val="clear" w:color="auto" w:fill="FFFFFF"/>
        <w:spacing w:before="0" w:beforeAutospacing="0" w:after="158" w:afterAutospacing="0"/>
        <w:rPr>
          <w:color w:val="222222"/>
        </w:rPr>
      </w:pPr>
      <w:r w:rsidRPr="00F57587">
        <w:rPr>
          <w:color w:val="222222"/>
        </w:rPr>
        <w:t>At first mention of a manufacturer country name should be provided.</w:t>
      </w:r>
    </w:p>
    <w:p w14:paraId="3CBFA3F6" w14:textId="77777777" w:rsidR="006E57C5" w:rsidRPr="00F57587" w:rsidRDefault="006E57C5" w:rsidP="006E57C5">
      <w:pPr>
        <w:pStyle w:val="NormalWeb"/>
        <w:shd w:val="clear" w:color="auto" w:fill="FFFFFF"/>
        <w:spacing w:before="0" w:beforeAutospacing="0" w:after="158" w:afterAutospacing="0"/>
        <w:rPr>
          <w:color w:val="222222"/>
        </w:rPr>
      </w:pPr>
      <w:r w:rsidRPr="00F57587">
        <w:rPr>
          <w:rStyle w:val="Strong"/>
          <w:color w:val="222222"/>
        </w:rPr>
        <w:t>Statistical methods</w:t>
      </w:r>
      <w:r w:rsidRPr="00F57587">
        <w:rPr>
          <w:color w:val="222222"/>
        </w:rPr>
        <w:t>: For normally distributed data, mean (SD) is the preferred summary statistic. Relative risks should be expressed as odds ratios with 95% confidence interval. To compare two methods for measuring a variable the method of Bland &amp; Altman (1986, Lancet 1, 307–310) should be used; for this, calculation of P only is not appropriate.</w:t>
      </w:r>
    </w:p>
    <w:p w14:paraId="1F01E61E" w14:textId="77777777" w:rsidR="006E57C5" w:rsidRPr="00F57587" w:rsidRDefault="006E57C5" w:rsidP="006E57C5">
      <w:pPr>
        <w:pStyle w:val="NormalWeb"/>
        <w:shd w:val="clear" w:color="auto" w:fill="FFFFFF"/>
        <w:spacing w:before="0" w:beforeAutospacing="0" w:after="158" w:afterAutospacing="0"/>
        <w:rPr>
          <w:color w:val="222222"/>
        </w:rPr>
      </w:pPr>
      <w:r w:rsidRPr="00F57587">
        <w:rPr>
          <w:color w:val="222222"/>
        </w:rPr>
        <w:t>Units: Use metric units (SI units) as fully as possible. Preferably give measurements of energy in kiloJoules or MegaJoules with kilocalories in parentheses (1 kcal</w:t>
      </w:r>
    </w:p>
    <w:p w14:paraId="26E5C6E5" w14:textId="77777777" w:rsidR="006E57C5" w:rsidRPr="00F57587" w:rsidRDefault="006E57C5" w:rsidP="006E57C5">
      <w:pPr>
        <w:pStyle w:val="NormalWeb"/>
        <w:shd w:val="clear" w:color="auto" w:fill="FFFFFF"/>
        <w:spacing w:before="0" w:beforeAutospacing="0" w:after="158" w:afterAutospacing="0"/>
        <w:rPr>
          <w:color w:val="222222"/>
        </w:rPr>
      </w:pPr>
      <w:r w:rsidRPr="00F57587">
        <w:rPr>
          <w:color w:val="222222"/>
        </w:rPr>
        <w:t>= 4.186kJ). Use % throughout.</w:t>
      </w:r>
    </w:p>
    <w:p w14:paraId="580C094B" w14:textId="77777777" w:rsidR="006E57C5" w:rsidRPr="00F57587" w:rsidRDefault="006E57C5" w:rsidP="006E57C5">
      <w:pPr>
        <w:pStyle w:val="NormalWeb"/>
        <w:shd w:val="clear" w:color="auto" w:fill="FFFFFF"/>
        <w:spacing w:before="0" w:beforeAutospacing="0" w:after="158" w:afterAutospacing="0"/>
        <w:rPr>
          <w:color w:val="222222"/>
        </w:rPr>
      </w:pPr>
      <w:r w:rsidRPr="00F57587">
        <w:rPr>
          <w:color w:val="222222"/>
        </w:rPr>
        <w:lastRenderedPageBreak/>
        <w:t>Abbreviations: On first using an abbreviation place it in parentheses after the full item. Very common abbreviations such as FFA, RNA, need not be defined. Note these abbreviations: gram g; litre l;</w:t>
      </w:r>
    </w:p>
    <w:p w14:paraId="60CD74BC" w14:textId="77777777" w:rsidR="006E57C5" w:rsidRDefault="006E57C5" w:rsidP="006E57C5">
      <w:pPr>
        <w:pStyle w:val="NormalWeb"/>
        <w:shd w:val="clear" w:color="auto" w:fill="FFFFFF"/>
        <w:spacing w:before="0" w:beforeAutospacing="0" w:after="158" w:afterAutospacing="0"/>
        <w:rPr>
          <w:color w:val="222222"/>
        </w:rPr>
      </w:pPr>
      <w:r w:rsidRPr="00F57587">
        <w:rPr>
          <w:color w:val="222222"/>
        </w:rPr>
        <w:t>milligram mg; kilogram kg; kilojoule kJ; megajoule MJ; weight wt; seconds s; minutes min; hours h. Do not add s for plural units.</w:t>
      </w:r>
    </w:p>
    <w:p w14:paraId="08DAF993" w14:textId="77777777" w:rsidR="00A0201D" w:rsidRPr="00F57587" w:rsidRDefault="00A0201D" w:rsidP="006E57C5">
      <w:pPr>
        <w:pStyle w:val="NormalWeb"/>
        <w:shd w:val="clear" w:color="auto" w:fill="FFFFFF"/>
        <w:spacing w:before="0" w:beforeAutospacing="0" w:after="158" w:afterAutospacing="0"/>
        <w:rPr>
          <w:color w:val="222222"/>
        </w:rPr>
      </w:pPr>
    </w:p>
    <w:p w14:paraId="45043F1E" w14:textId="6D564D2C" w:rsidR="006E57C5" w:rsidRPr="000B45AC" w:rsidRDefault="000B45AC" w:rsidP="006E57C5">
      <w:pPr>
        <w:pStyle w:val="NormalWeb"/>
        <w:shd w:val="clear" w:color="auto" w:fill="FFFFFF"/>
        <w:spacing w:before="0" w:beforeAutospacing="0" w:after="158" w:afterAutospacing="0"/>
        <w:rPr>
          <w:color w:val="222222"/>
        </w:rPr>
      </w:pPr>
      <w:r w:rsidRPr="000B45AC">
        <w:rPr>
          <w:rStyle w:val="Strong"/>
          <w:color w:val="222222"/>
        </w:rPr>
        <w:t xml:space="preserve">e. </w:t>
      </w:r>
      <w:r w:rsidR="006E57C5" w:rsidRPr="000B45AC">
        <w:rPr>
          <w:rStyle w:val="Strong"/>
          <w:color w:val="222222"/>
        </w:rPr>
        <w:t>Language Editing</w:t>
      </w:r>
    </w:p>
    <w:p w14:paraId="4EF62E2D" w14:textId="77777777" w:rsidR="006E57C5" w:rsidRPr="000B45AC" w:rsidRDefault="006E57C5" w:rsidP="00F57587">
      <w:pPr>
        <w:pStyle w:val="NormalWeb"/>
        <w:shd w:val="clear" w:color="auto" w:fill="FFFFFF"/>
        <w:spacing w:before="0" w:beforeAutospacing="0" w:after="158" w:afterAutospacing="0"/>
        <w:jc w:val="both"/>
        <w:rPr>
          <w:color w:val="222222"/>
        </w:rPr>
      </w:pPr>
      <w:r w:rsidRPr="000B45AC">
        <w:rPr>
          <w:color w:val="222222"/>
        </w:rPr>
        <w:t>Authors who are not native speakers of English sometimes receive negative comments from referees or editors about the language and grammar usage in their manuscripts, which can contribute to a paper being rejected. To reduce the possibility of such problems, we strongly encourage such authors to have their manuscript reviewed for clarity by a colleague whose native language is English or using a professional language editing service where editors will improve the English to ensure that your meaning is clear and identify problems that require your review. Language editing does not guarantee that the article will be selected for peer review or accepted.</w:t>
      </w:r>
    </w:p>
    <w:p w14:paraId="55564ABD" w14:textId="77777777" w:rsidR="006E57C5" w:rsidRPr="000B45AC" w:rsidRDefault="006E57C5" w:rsidP="00F57587">
      <w:pPr>
        <w:pStyle w:val="NormalWeb"/>
        <w:shd w:val="clear" w:color="auto" w:fill="FFFFFF"/>
        <w:spacing w:before="0" w:beforeAutospacing="0" w:after="158" w:afterAutospacing="0"/>
        <w:jc w:val="both"/>
        <w:rPr>
          <w:color w:val="222222"/>
        </w:rPr>
      </w:pPr>
      <w:r w:rsidRPr="000B45AC">
        <w:rPr>
          <w:rStyle w:val="Emphasis"/>
          <w:color w:val="222222"/>
        </w:rPr>
        <w:t>Please note that the journal provides a language editing service (free of cost) to only those manuscripts which have been accepted for publication.</w:t>
      </w:r>
    </w:p>
    <w:p w14:paraId="114B8921" w14:textId="77777777" w:rsidR="0038728B" w:rsidRPr="0038728B" w:rsidRDefault="0038728B" w:rsidP="000D4531">
      <w:pPr>
        <w:shd w:val="clear" w:color="auto" w:fill="FFFFFF"/>
        <w:spacing w:after="0" w:line="240" w:lineRule="auto"/>
        <w:jc w:val="both"/>
        <w:rPr>
          <w:rFonts w:ascii="Times New Roman" w:eastAsia="Times New Roman" w:hAnsi="Times New Roman" w:cs="Times New Roman"/>
          <w:lang w:val="en-US"/>
        </w:rPr>
      </w:pPr>
      <w:r w:rsidRPr="0038728B">
        <w:rPr>
          <w:rFonts w:ascii="Times New Roman" w:eastAsia="Times New Roman" w:hAnsi="Times New Roman" w:cs="Times New Roman"/>
          <w:color w:val="FFFFFF"/>
          <w:bdr w:val="none" w:sz="0" w:space="0" w:color="auto" w:frame="1"/>
          <w:lang w:val="en-US"/>
        </w:rPr>
        <w:t>Current Issue</w:t>
      </w:r>
    </w:p>
    <w:p w14:paraId="551C9514" w14:textId="7D723154" w:rsidR="00BC363A" w:rsidRPr="000D4531" w:rsidRDefault="00BC363A" w:rsidP="000D4531">
      <w:pPr>
        <w:pStyle w:val="ListParagraph"/>
        <w:numPr>
          <w:ilvl w:val="0"/>
          <w:numId w:val="1"/>
        </w:numPr>
        <w:spacing w:after="0"/>
        <w:jc w:val="both"/>
        <w:rPr>
          <w:rFonts w:ascii="Times New Roman" w:hAnsi="Times New Roman" w:cs="Times New Roman"/>
          <w:b/>
          <w:bCs/>
        </w:rPr>
      </w:pPr>
      <w:r w:rsidRPr="000D4531">
        <w:rPr>
          <w:rFonts w:ascii="Times New Roman" w:hAnsi="Times New Roman" w:cs="Times New Roman"/>
          <w:b/>
          <w:bCs/>
        </w:rPr>
        <w:t>Peer-review Policy</w:t>
      </w:r>
    </w:p>
    <w:p w14:paraId="213ECD2A" w14:textId="77777777" w:rsidR="00802282" w:rsidRPr="000D4531" w:rsidRDefault="00802282" w:rsidP="000D4531">
      <w:pPr>
        <w:spacing w:after="0"/>
        <w:jc w:val="both"/>
        <w:rPr>
          <w:rFonts w:ascii="Times New Roman" w:hAnsi="Times New Roman" w:cs="Times New Roman"/>
          <w:bCs/>
        </w:rPr>
      </w:pPr>
      <w:r w:rsidRPr="000D4531">
        <w:rPr>
          <w:rFonts w:ascii="Times New Roman" w:hAnsi="Times New Roman" w:cs="Times New Roman"/>
          <w:bCs/>
        </w:rPr>
        <w:t>All submitted manuscripts are reviewed through a 'double-blind' peer review process that means the identities of the authors are kept confidential from the reviewers, and vice versa.</w:t>
      </w:r>
    </w:p>
    <w:p w14:paraId="01518EE4" w14:textId="77777777" w:rsidR="00802282" w:rsidRPr="000D4531" w:rsidRDefault="00802282" w:rsidP="000D4531">
      <w:pPr>
        <w:spacing w:after="0"/>
        <w:jc w:val="both"/>
        <w:rPr>
          <w:rFonts w:ascii="Times New Roman" w:hAnsi="Times New Roman" w:cs="Times New Roman"/>
          <w:bCs/>
        </w:rPr>
      </w:pPr>
    </w:p>
    <w:p w14:paraId="30E37102" w14:textId="77777777" w:rsidR="00802282" w:rsidRPr="000D4531" w:rsidRDefault="00802282" w:rsidP="000D4531">
      <w:pPr>
        <w:spacing w:after="0"/>
        <w:jc w:val="both"/>
        <w:rPr>
          <w:rFonts w:ascii="Times New Roman" w:hAnsi="Times New Roman" w:cs="Times New Roman"/>
          <w:bCs/>
        </w:rPr>
      </w:pPr>
      <w:r w:rsidRPr="000D4531">
        <w:rPr>
          <w:rFonts w:ascii="Times New Roman" w:hAnsi="Times New Roman" w:cs="Times New Roman"/>
          <w:bCs/>
        </w:rPr>
        <w:t>To make this possible, anonymized versions of the manuscript are sent to referees. Submitted papers are first considered by the editor after submission. Papers that do not fall within the scope of the journal are 'desk-rejected'. In addition, papers that fail to meet a minimum threshold for quality and originality are also rejected without being sent out to the reviewers.</w:t>
      </w:r>
    </w:p>
    <w:p w14:paraId="20732BB4" w14:textId="77777777" w:rsidR="00802282" w:rsidRPr="000D4531" w:rsidRDefault="00802282" w:rsidP="000D4531">
      <w:pPr>
        <w:spacing w:after="0"/>
        <w:jc w:val="both"/>
        <w:rPr>
          <w:rFonts w:ascii="Times New Roman" w:hAnsi="Times New Roman" w:cs="Times New Roman"/>
          <w:bCs/>
        </w:rPr>
      </w:pPr>
    </w:p>
    <w:p w14:paraId="20DB7122" w14:textId="79929E97" w:rsidR="00567245" w:rsidRDefault="00802282" w:rsidP="000D4531">
      <w:pPr>
        <w:spacing w:after="0"/>
        <w:jc w:val="both"/>
        <w:rPr>
          <w:rFonts w:ascii="Times New Roman" w:hAnsi="Times New Roman" w:cs="Times New Roman"/>
          <w:bCs/>
        </w:rPr>
      </w:pPr>
      <w:r w:rsidRPr="000D4531">
        <w:rPr>
          <w:rFonts w:ascii="Times New Roman" w:hAnsi="Times New Roman" w:cs="Times New Roman"/>
          <w:bCs/>
        </w:rPr>
        <w:t>Papers passing through this initial editorial scrutiny are then typically sent out to minimum of two referees (one national and one international). ". If one or more of these turn down the invitation to provide a review, other referees will subsequently be appointed. Normally, at least two authoritative reviews are needed before the respective editor can make a decision as to whether to accept, reject, or ask for a 'revise and r</w:t>
      </w:r>
      <w:r w:rsidR="00A0201D">
        <w:rPr>
          <w:rFonts w:ascii="Times New Roman" w:hAnsi="Times New Roman" w:cs="Times New Roman"/>
          <w:bCs/>
        </w:rPr>
        <w:t>esubmit' of the submitted paper.</w:t>
      </w:r>
    </w:p>
    <w:p w14:paraId="30DF176E" w14:textId="77777777" w:rsidR="00A0201D" w:rsidRPr="000D4531" w:rsidRDefault="00A0201D" w:rsidP="000D4531">
      <w:pPr>
        <w:spacing w:after="0"/>
        <w:jc w:val="both"/>
        <w:rPr>
          <w:rFonts w:ascii="Times New Roman" w:hAnsi="Times New Roman" w:cs="Times New Roman"/>
          <w:bCs/>
        </w:rPr>
      </w:pPr>
    </w:p>
    <w:p w14:paraId="07A27C68" w14:textId="4250F3A4" w:rsidR="00BC363A" w:rsidRPr="000D4531" w:rsidRDefault="00BC363A" w:rsidP="000D4531">
      <w:pPr>
        <w:pStyle w:val="ListParagraph"/>
        <w:numPr>
          <w:ilvl w:val="0"/>
          <w:numId w:val="1"/>
        </w:numPr>
        <w:spacing w:after="0"/>
        <w:jc w:val="both"/>
        <w:rPr>
          <w:rFonts w:ascii="Times New Roman" w:hAnsi="Times New Roman" w:cs="Times New Roman"/>
          <w:b/>
          <w:bCs/>
        </w:rPr>
      </w:pPr>
      <w:r w:rsidRPr="000D4531">
        <w:rPr>
          <w:rFonts w:ascii="Times New Roman" w:hAnsi="Times New Roman" w:cs="Times New Roman"/>
          <w:b/>
          <w:bCs/>
        </w:rPr>
        <w:t>Originality and Plagiarism Policy</w:t>
      </w:r>
    </w:p>
    <w:p w14:paraId="3F081F79" w14:textId="77777777" w:rsidR="00802282" w:rsidRPr="000D4531" w:rsidRDefault="00802282" w:rsidP="000D4531">
      <w:pPr>
        <w:spacing w:after="0"/>
        <w:jc w:val="both"/>
        <w:rPr>
          <w:rFonts w:ascii="Times New Roman" w:hAnsi="Times New Roman" w:cs="Times New Roman"/>
          <w:bCs/>
        </w:rPr>
      </w:pPr>
      <w:r w:rsidRPr="000D4531">
        <w:rPr>
          <w:rFonts w:ascii="Times New Roman" w:hAnsi="Times New Roman" w:cs="Times New Roman"/>
          <w:bCs/>
        </w:rPr>
        <w:t>It is the journal’s editorial policy to welcome the original work that is not under consideration for any other publication at the same time. All authors are obliged to be aware of the importance of presenting content that is based on their own research and expressed in their own words. Plagiarism is considered to be bad practice and unethical. As per the part of the journal’s Copyrights Policy, originality guidelines are designed to assist authors in understanding acceptable and unacceptable practices. Our approach is specifically aimed at promoting and protecting authors' work. The Peer Review Process ensures quality and is in accordance with the policy of the Higher Education Commission (HEC).</w:t>
      </w:r>
    </w:p>
    <w:p w14:paraId="35AC4AEF" w14:textId="77777777" w:rsidR="00802282" w:rsidRPr="000D4531" w:rsidRDefault="00802282" w:rsidP="000D4531">
      <w:pPr>
        <w:spacing w:after="0"/>
        <w:jc w:val="both"/>
        <w:rPr>
          <w:rFonts w:ascii="Times New Roman" w:hAnsi="Times New Roman" w:cs="Times New Roman"/>
          <w:bCs/>
        </w:rPr>
      </w:pPr>
    </w:p>
    <w:p w14:paraId="2DC394D5" w14:textId="77777777" w:rsidR="00802282" w:rsidRPr="000D4531" w:rsidRDefault="00802282" w:rsidP="000D4531">
      <w:pPr>
        <w:spacing w:after="0"/>
        <w:jc w:val="both"/>
        <w:rPr>
          <w:rFonts w:ascii="Times New Roman" w:hAnsi="Times New Roman" w:cs="Times New Roman"/>
          <w:bCs/>
        </w:rPr>
      </w:pPr>
      <w:r w:rsidRPr="000D4531">
        <w:rPr>
          <w:rFonts w:ascii="Times New Roman" w:hAnsi="Times New Roman" w:cs="Times New Roman"/>
          <w:bCs/>
        </w:rPr>
        <w:t>The following types of plagiarism should be avoided:</w:t>
      </w:r>
    </w:p>
    <w:p w14:paraId="43317955" w14:textId="77777777" w:rsidR="00802282" w:rsidRPr="000D4531" w:rsidRDefault="00802282" w:rsidP="000D4531">
      <w:pPr>
        <w:spacing w:after="0"/>
        <w:jc w:val="both"/>
        <w:rPr>
          <w:rFonts w:ascii="Times New Roman" w:hAnsi="Times New Roman" w:cs="Times New Roman"/>
          <w:bCs/>
        </w:rPr>
      </w:pPr>
    </w:p>
    <w:p w14:paraId="5C08966E" w14:textId="77777777" w:rsidR="00802282" w:rsidRPr="000D4531" w:rsidRDefault="00802282" w:rsidP="000D4531">
      <w:pPr>
        <w:spacing w:after="0"/>
        <w:jc w:val="both"/>
        <w:rPr>
          <w:rFonts w:ascii="Times New Roman" w:hAnsi="Times New Roman" w:cs="Times New Roman"/>
          <w:bCs/>
        </w:rPr>
      </w:pPr>
      <w:r w:rsidRPr="000D4531">
        <w:rPr>
          <w:rFonts w:ascii="Times New Roman" w:hAnsi="Times New Roman" w:cs="Times New Roman"/>
          <w:b/>
          <w:bCs/>
        </w:rPr>
        <w:lastRenderedPageBreak/>
        <w:t>Verbatim copying</w:t>
      </w:r>
      <w:r w:rsidRPr="000D4531">
        <w:rPr>
          <w:rFonts w:ascii="Times New Roman" w:hAnsi="Times New Roman" w:cs="Times New Roman"/>
          <w:bCs/>
        </w:rPr>
        <w:t xml:space="preserve"> - Verbatim copying of more than 10% or 15% (or a significant passage or section of text) of another person's work without acknowledgment, references, or the use of quotation marks.</w:t>
      </w:r>
    </w:p>
    <w:p w14:paraId="507FF105" w14:textId="77777777" w:rsidR="00802282" w:rsidRPr="000D4531" w:rsidRDefault="00802282" w:rsidP="000D4531">
      <w:pPr>
        <w:spacing w:after="0"/>
        <w:jc w:val="both"/>
        <w:rPr>
          <w:rFonts w:ascii="Times New Roman" w:hAnsi="Times New Roman" w:cs="Times New Roman"/>
          <w:bCs/>
        </w:rPr>
      </w:pPr>
    </w:p>
    <w:p w14:paraId="574E3EB5" w14:textId="77777777" w:rsidR="00802282" w:rsidRPr="000D4531" w:rsidRDefault="00802282" w:rsidP="000D4531">
      <w:pPr>
        <w:spacing w:after="0"/>
        <w:jc w:val="both"/>
        <w:rPr>
          <w:rFonts w:ascii="Times New Roman" w:hAnsi="Times New Roman" w:cs="Times New Roman"/>
          <w:bCs/>
        </w:rPr>
      </w:pPr>
      <w:r w:rsidRPr="000D4531">
        <w:rPr>
          <w:rFonts w:ascii="Times New Roman" w:hAnsi="Times New Roman" w:cs="Times New Roman"/>
          <w:b/>
          <w:bCs/>
        </w:rPr>
        <w:t>Paraphrasing</w:t>
      </w:r>
      <w:r w:rsidRPr="000D4531">
        <w:rPr>
          <w:rFonts w:ascii="Times New Roman" w:hAnsi="Times New Roman" w:cs="Times New Roman"/>
          <w:bCs/>
        </w:rPr>
        <w:t xml:space="preserve"> - Improper paraphrasing of another person's work is where more than one sentence within a paragraph or section of text has been changed or sentences have been rearranged without appropriate attribution. Significant improper paraphrasing (more than 10% of work) without appropriate attribution is treated as seriously as verbatim copying.</w:t>
      </w:r>
    </w:p>
    <w:p w14:paraId="6FC88330" w14:textId="77777777" w:rsidR="00802282" w:rsidRPr="000D4531" w:rsidRDefault="00802282" w:rsidP="000D4531">
      <w:pPr>
        <w:spacing w:after="0"/>
        <w:jc w:val="both"/>
        <w:rPr>
          <w:rFonts w:ascii="Times New Roman" w:hAnsi="Times New Roman" w:cs="Times New Roman"/>
          <w:bCs/>
        </w:rPr>
      </w:pPr>
    </w:p>
    <w:p w14:paraId="7A5DB5AE" w14:textId="77777777" w:rsidR="00802282" w:rsidRPr="000D4531" w:rsidRDefault="00802282" w:rsidP="000D4531">
      <w:pPr>
        <w:spacing w:after="0"/>
        <w:jc w:val="both"/>
        <w:rPr>
          <w:rFonts w:ascii="Times New Roman" w:hAnsi="Times New Roman" w:cs="Times New Roman"/>
          <w:bCs/>
        </w:rPr>
      </w:pPr>
      <w:r w:rsidRPr="000D4531">
        <w:rPr>
          <w:rFonts w:ascii="Times New Roman" w:hAnsi="Times New Roman" w:cs="Times New Roman"/>
          <w:b/>
          <w:bCs/>
        </w:rPr>
        <w:t>Re-using parts of a work without attribution</w:t>
      </w:r>
      <w:r w:rsidRPr="000D4531">
        <w:rPr>
          <w:rFonts w:ascii="Times New Roman" w:hAnsi="Times New Roman" w:cs="Times New Roman"/>
          <w:bCs/>
        </w:rPr>
        <w:t xml:space="preserve"> - Re-use of elements of other person's work, for example, a figure, a table, or a paragraph without acknowledgment, references, or the use of quotation marks. It is incumbent on the author to obtain the necessary permission to reuse elements of another person's work from the copyright holder.</w:t>
      </w:r>
    </w:p>
    <w:p w14:paraId="780FCE1E" w14:textId="77777777" w:rsidR="00802282" w:rsidRPr="000D4531" w:rsidRDefault="00802282" w:rsidP="000D4531">
      <w:pPr>
        <w:spacing w:after="0"/>
        <w:jc w:val="both"/>
        <w:rPr>
          <w:rFonts w:ascii="Times New Roman" w:hAnsi="Times New Roman" w:cs="Times New Roman"/>
          <w:bCs/>
        </w:rPr>
      </w:pPr>
    </w:p>
    <w:p w14:paraId="1163431F" w14:textId="77777777" w:rsidR="00802282" w:rsidRPr="000D4531" w:rsidRDefault="00802282" w:rsidP="000D4531">
      <w:pPr>
        <w:spacing w:after="0"/>
        <w:jc w:val="both"/>
        <w:rPr>
          <w:rFonts w:ascii="Times New Roman" w:hAnsi="Times New Roman" w:cs="Times New Roman"/>
          <w:bCs/>
        </w:rPr>
      </w:pPr>
      <w:r w:rsidRPr="000D4531">
        <w:rPr>
          <w:rFonts w:ascii="Times New Roman" w:hAnsi="Times New Roman" w:cs="Times New Roman"/>
          <w:b/>
          <w:bCs/>
        </w:rPr>
        <w:t>Self-plagiarism</w:t>
      </w:r>
      <w:r w:rsidRPr="000D4531">
        <w:rPr>
          <w:rFonts w:ascii="Times New Roman" w:hAnsi="Times New Roman" w:cs="Times New Roman"/>
          <w:bCs/>
        </w:rPr>
        <w:t xml:space="preserve"> – It is required that all authors sign a copyright form that clearly states that their submitted work has not been published previously. If elements of a work have been previously published in another publication, including any UMT publication, the author is required to acknowledge the earlier work and indicate how the subsequent work differs and builds upon the research and conclusions contained in the previous work. Verbatim copying of the author's own work and paraphrasing is not acceptable and we recommend that research should only be reused to support new conclusions.</w:t>
      </w:r>
    </w:p>
    <w:p w14:paraId="2812B73B" w14:textId="77777777" w:rsidR="00802282" w:rsidRPr="000D4531" w:rsidRDefault="00802282" w:rsidP="000D4531">
      <w:pPr>
        <w:spacing w:after="0"/>
        <w:jc w:val="both"/>
        <w:rPr>
          <w:rFonts w:ascii="Times New Roman" w:hAnsi="Times New Roman" w:cs="Times New Roman"/>
          <w:bCs/>
        </w:rPr>
      </w:pPr>
    </w:p>
    <w:p w14:paraId="710C2A66" w14:textId="77777777" w:rsidR="00802282" w:rsidRPr="000D4531" w:rsidRDefault="00802282" w:rsidP="000D4531">
      <w:pPr>
        <w:spacing w:after="0"/>
        <w:jc w:val="both"/>
        <w:rPr>
          <w:rFonts w:ascii="Times New Roman" w:hAnsi="Times New Roman" w:cs="Times New Roman"/>
          <w:bCs/>
        </w:rPr>
      </w:pPr>
      <w:r w:rsidRPr="000D4531">
        <w:rPr>
          <w:rFonts w:ascii="Times New Roman" w:hAnsi="Times New Roman" w:cs="Times New Roman"/>
          <w:bCs/>
        </w:rPr>
        <w:t>We recommend that authors cite all previous stages of publication and presentation of their ideas that have culminated in the final work, including conference papers, workshop presentations, and listserv communications. This will ensure that a complete record of all communication relating to the work is documented.</w:t>
      </w:r>
    </w:p>
    <w:p w14:paraId="7AC36E55" w14:textId="77777777" w:rsidR="00802282" w:rsidRPr="000D4531" w:rsidRDefault="00802282" w:rsidP="000D4531">
      <w:pPr>
        <w:spacing w:after="0"/>
        <w:jc w:val="both"/>
        <w:rPr>
          <w:rFonts w:ascii="Times New Roman" w:hAnsi="Times New Roman" w:cs="Times New Roman"/>
          <w:bCs/>
        </w:rPr>
      </w:pPr>
    </w:p>
    <w:p w14:paraId="366CA6A5" w14:textId="77777777" w:rsidR="00802282" w:rsidRPr="000D4531" w:rsidRDefault="00802282" w:rsidP="000D4531">
      <w:pPr>
        <w:spacing w:after="0"/>
        <w:jc w:val="both"/>
        <w:rPr>
          <w:rFonts w:ascii="Times New Roman" w:hAnsi="Times New Roman" w:cs="Times New Roman"/>
          <w:bCs/>
        </w:rPr>
      </w:pPr>
      <w:r w:rsidRPr="000D4531">
        <w:rPr>
          <w:rFonts w:ascii="Times New Roman" w:hAnsi="Times New Roman" w:cs="Times New Roman"/>
          <w:b/>
          <w:bCs/>
        </w:rPr>
        <w:t>Republication of original work –</w:t>
      </w:r>
      <w:r w:rsidRPr="000D4531">
        <w:rPr>
          <w:rFonts w:ascii="Times New Roman" w:hAnsi="Times New Roman" w:cs="Times New Roman"/>
          <w:bCs/>
        </w:rPr>
        <w:t xml:space="preserve"> Only original and innovative work is published in the journal with a small number of exceptions only. These exceptions include conference papers, archival papers that are republished in special issues and at the discretion of the editor. The original work is fully and correctly attributed and permission from the appropriate copyright holder is obtained. Besides, it is the author’s obligation to mention any facts in this regard in compliance with an ethical standard statement at the end of the manuscript.</w:t>
      </w:r>
    </w:p>
    <w:p w14:paraId="0141D3D9" w14:textId="77777777" w:rsidR="00802282" w:rsidRPr="000D4531" w:rsidRDefault="00802282" w:rsidP="000D4531">
      <w:pPr>
        <w:spacing w:after="0"/>
        <w:jc w:val="both"/>
        <w:rPr>
          <w:rFonts w:ascii="Times New Roman" w:hAnsi="Times New Roman" w:cs="Times New Roman"/>
          <w:bCs/>
        </w:rPr>
      </w:pPr>
    </w:p>
    <w:p w14:paraId="5568DF62" w14:textId="77777777" w:rsidR="00802282" w:rsidRPr="000D4531" w:rsidRDefault="00802282" w:rsidP="000D4531">
      <w:pPr>
        <w:spacing w:after="0"/>
        <w:jc w:val="both"/>
        <w:rPr>
          <w:rFonts w:ascii="Times New Roman" w:hAnsi="Times New Roman" w:cs="Times New Roman"/>
          <w:bCs/>
        </w:rPr>
      </w:pPr>
      <w:r w:rsidRPr="000D4531">
        <w:rPr>
          <w:rFonts w:ascii="Times New Roman" w:hAnsi="Times New Roman" w:cs="Times New Roman"/>
          <w:b/>
          <w:bCs/>
        </w:rPr>
        <w:t>Attribution -</w:t>
      </w:r>
      <w:r w:rsidRPr="000D4531">
        <w:rPr>
          <w:rFonts w:ascii="Times New Roman" w:hAnsi="Times New Roman" w:cs="Times New Roman"/>
          <w:bCs/>
        </w:rPr>
        <w:t xml:space="preserve"> References to other publications must be in the AMA manual of style. All references should be carefully checked for completeness, accuracy, and consistency. You should include all author names and initials and give any journal title in full.</w:t>
      </w:r>
    </w:p>
    <w:p w14:paraId="334E8B3E" w14:textId="77777777" w:rsidR="00802282" w:rsidRPr="000D4531" w:rsidRDefault="00802282" w:rsidP="000D4531">
      <w:pPr>
        <w:spacing w:after="0"/>
        <w:jc w:val="both"/>
        <w:rPr>
          <w:rFonts w:ascii="Times New Roman" w:hAnsi="Times New Roman" w:cs="Times New Roman"/>
          <w:bCs/>
        </w:rPr>
      </w:pPr>
    </w:p>
    <w:p w14:paraId="6740AA41" w14:textId="77777777" w:rsidR="00802282" w:rsidRPr="000D4531" w:rsidRDefault="00802282" w:rsidP="000D4531">
      <w:pPr>
        <w:spacing w:after="0"/>
        <w:jc w:val="both"/>
        <w:rPr>
          <w:rFonts w:ascii="Times New Roman" w:hAnsi="Times New Roman" w:cs="Times New Roman"/>
          <w:bCs/>
        </w:rPr>
      </w:pPr>
      <w:r w:rsidRPr="000D4531">
        <w:rPr>
          <w:rFonts w:ascii="Times New Roman" w:hAnsi="Times New Roman" w:cs="Times New Roman"/>
          <w:b/>
          <w:bCs/>
        </w:rPr>
        <w:t>Handling allegations of plagiarism</w:t>
      </w:r>
      <w:r w:rsidRPr="000D4531">
        <w:rPr>
          <w:rFonts w:ascii="Times New Roman" w:hAnsi="Times New Roman" w:cs="Times New Roman"/>
          <w:bCs/>
        </w:rPr>
        <w:t xml:space="preserve"> – The journal seeks to uphold academic integrity and to protect authors' rights and to ensure this, the editors take all cases of plagiarism very seriously. The editors are also aware of the potential impact of an allegation of plagiarism that can ruin a researcher's career. Therefore, they have procedures in place to deal with alleged cases of plagiarism. In order to take an unbiased approach, they investigate each case thoroughly, seeking clarification from all affected parties.</w:t>
      </w:r>
    </w:p>
    <w:p w14:paraId="36D06C8F" w14:textId="77777777" w:rsidR="00802282" w:rsidRPr="000D4531" w:rsidRDefault="00802282" w:rsidP="000D4531">
      <w:pPr>
        <w:spacing w:after="0"/>
        <w:jc w:val="both"/>
        <w:rPr>
          <w:rFonts w:ascii="Times New Roman" w:hAnsi="Times New Roman" w:cs="Times New Roman"/>
          <w:bCs/>
        </w:rPr>
      </w:pPr>
    </w:p>
    <w:p w14:paraId="21C17E93" w14:textId="4527B536" w:rsidR="00802282" w:rsidRPr="000D4531" w:rsidRDefault="00802282" w:rsidP="000D4531">
      <w:pPr>
        <w:spacing w:after="0"/>
        <w:jc w:val="both"/>
        <w:rPr>
          <w:rFonts w:ascii="Times New Roman" w:hAnsi="Times New Roman" w:cs="Times New Roman"/>
          <w:bCs/>
        </w:rPr>
      </w:pPr>
      <w:r w:rsidRPr="000D4531">
        <w:rPr>
          <w:rFonts w:ascii="Times New Roman" w:hAnsi="Times New Roman" w:cs="Times New Roman"/>
          <w:bCs/>
        </w:rPr>
        <w:t>This journal is an academic publication and uses software such as Turnitin.com to get help when an alleged case of plagiarism is brought to the attention. If the editors are approached by a third party with an allegation of plagiarism, they would always seek a response from the author(s)/contributors or copyright holder(s) before deciding on a course of action. Their decisions will be unbiased and objective as well not influenced by other parties.</w:t>
      </w:r>
    </w:p>
    <w:p w14:paraId="1721897F" w14:textId="77777777" w:rsidR="00802282" w:rsidRPr="000D4531" w:rsidRDefault="00802282" w:rsidP="000D4531">
      <w:pPr>
        <w:spacing w:after="0"/>
        <w:jc w:val="both"/>
        <w:rPr>
          <w:rFonts w:ascii="Times New Roman" w:hAnsi="Times New Roman" w:cs="Times New Roman"/>
          <w:bCs/>
        </w:rPr>
      </w:pPr>
    </w:p>
    <w:p w14:paraId="7CA49A89" w14:textId="77777777" w:rsidR="00802282" w:rsidRPr="000D4531" w:rsidRDefault="00802282" w:rsidP="000D4531">
      <w:pPr>
        <w:spacing w:after="0"/>
        <w:jc w:val="both"/>
        <w:rPr>
          <w:rFonts w:ascii="Times New Roman" w:hAnsi="Times New Roman" w:cs="Times New Roman"/>
          <w:bCs/>
        </w:rPr>
      </w:pPr>
      <w:r w:rsidRPr="000D4531">
        <w:rPr>
          <w:rFonts w:ascii="Times New Roman" w:hAnsi="Times New Roman" w:cs="Times New Roman"/>
          <w:bCs/>
        </w:rPr>
        <w:t>The journal is not obliged to discuss individual cases of alleged plagiarism with third parties. We reserve the right not to proceed further with a case if the complainant presents a false name or affiliation or acts in an inappropriate or threatening manner towards the journal editors and staff.</w:t>
      </w:r>
    </w:p>
    <w:p w14:paraId="51C96BF6" w14:textId="77777777" w:rsidR="00802282" w:rsidRPr="000D4531" w:rsidRDefault="00802282" w:rsidP="000D4531">
      <w:pPr>
        <w:spacing w:after="0"/>
        <w:jc w:val="both"/>
        <w:rPr>
          <w:rFonts w:ascii="Times New Roman" w:hAnsi="Times New Roman" w:cs="Times New Roman"/>
          <w:bCs/>
        </w:rPr>
      </w:pPr>
    </w:p>
    <w:p w14:paraId="373F8F50" w14:textId="77777777" w:rsidR="00802282" w:rsidRPr="000D4531" w:rsidRDefault="00802282" w:rsidP="000D4531">
      <w:pPr>
        <w:spacing w:after="0"/>
        <w:jc w:val="both"/>
        <w:rPr>
          <w:rFonts w:ascii="Times New Roman" w:hAnsi="Times New Roman" w:cs="Times New Roman"/>
          <w:b/>
          <w:bCs/>
        </w:rPr>
      </w:pPr>
      <w:r w:rsidRPr="000D4531">
        <w:rPr>
          <w:rFonts w:ascii="Times New Roman" w:hAnsi="Times New Roman" w:cs="Times New Roman"/>
          <w:b/>
          <w:bCs/>
        </w:rPr>
        <w:t>Prior Publication</w:t>
      </w:r>
    </w:p>
    <w:p w14:paraId="1C69CCD4" w14:textId="77777777" w:rsidR="00802282" w:rsidRPr="000D4531" w:rsidRDefault="00802282" w:rsidP="000D4531">
      <w:pPr>
        <w:spacing w:after="0"/>
        <w:jc w:val="both"/>
        <w:rPr>
          <w:rFonts w:ascii="Times New Roman" w:hAnsi="Times New Roman" w:cs="Times New Roman"/>
          <w:bCs/>
        </w:rPr>
      </w:pPr>
    </w:p>
    <w:p w14:paraId="21E38F8C" w14:textId="77777777" w:rsidR="00802282" w:rsidRPr="000D4531" w:rsidRDefault="00802282" w:rsidP="000D4531">
      <w:pPr>
        <w:spacing w:after="0"/>
        <w:jc w:val="both"/>
        <w:rPr>
          <w:rFonts w:ascii="Times New Roman" w:hAnsi="Times New Roman" w:cs="Times New Roman"/>
          <w:bCs/>
        </w:rPr>
      </w:pPr>
      <w:r w:rsidRPr="000D4531">
        <w:rPr>
          <w:rFonts w:ascii="Times New Roman" w:hAnsi="Times New Roman" w:cs="Times New Roman"/>
          <w:bCs/>
        </w:rPr>
        <w:t xml:space="preserve">If the submitted manuscript or its significant part has been previously published, it is not generally acceptable for publication in the journal. However, for abstracts and posters presented at conferences, the authors are responsible to inform the editor and acknowledge the first source of publication. Articles that have been presented at a conference but not published by the conference organizers may also be considered. The author should confirm that they have not granted the conference organizers a license to the work; if the author retains all the rights in the work, the journal editor may consider the article for publication based on the fact that articles presented at a conference are unlikely to be the same or substantially the same version as that being accepted by the journal. </w:t>
      </w:r>
    </w:p>
    <w:p w14:paraId="3206BFFB" w14:textId="77777777" w:rsidR="00802282" w:rsidRPr="000D4531" w:rsidRDefault="00802282" w:rsidP="000D4531">
      <w:pPr>
        <w:spacing w:after="0"/>
        <w:jc w:val="both"/>
        <w:rPr>
          <w:rFonts w:ascii="Times New Roman" w:hAnsi="Times New Roman" w:cs="Times New Roman"/>
          <w:bCs/>
        </w:rPr>
      </w:pPr>
    </w:p>
    <w:p w14:paraId="369FAAAD" w14:textId="47FFDD05" w:rsidR="00567245" w:rsidRPr="000D4531" w:rsidRDefault="00802282" w:rsidP="000D4531">
      <w:pPr>
        <w:spacing w:after="0"/>
        <w:jc w:val="both"/>
        <w:rPr>
          <w:rFonts w:ascii="Times New Roman" w:hAnsi="Times New Roman" w:cs="Times New Roman"/>
          <w:bCs/>
        </w:rPr>
      </w:pPr>
      <w:r w:rsidRPr="000D4531">
        <w:rPr>
          <w:rFonts w:ascii="Times New Roman" w:hAnsi="Times New Roman" w:cs="Times New Roman"/>
          <w:bCs/>
        </w:rPr>
        <w:t>In all cases, the author should disclose any prior publication or distribution to the editor and ensure appropriate attribution to the prior distribution and/or publication of the material.</w:t>
      </w:r>
    </w:p>
    <w:p w14:paraId="5087ABDB" w14:textId="4310029E" w:rsidR="00BC363A" w:rsidRDefault="00BC363A" w:rsidP="000D4531">
      <w:pPr>
        <w:pStyle w:val="ListParagraph"/>
        <w:numPr>
          <w:ilvl w:val="0"/>
          <w:numId w:val="1"/>
        </w:numPr>
        <w:spacing w:after="0"/>
        <w:jc w:val="both"/>
        <w:rPr>
          <w:rFonts w:ascii="Times New Roman" w:hAnsi="Times New Roman" w:cs="Times New Roman"/>
          <w:b/>
          <w:bCs/>
        </w:rPr>
      </w:pPr>
      <w:r w:rsidRPr="000D4531">
        <w:rPr>
          <w:rFonts w:ascii="Times New Roman" w:hAnsi="Times New Roman" w:cs="Times New Roman"/>
          <w:b/>
          <w:bCs/>
        </w:rPr>
        <w:t>Subscription Details</w:t>
      </w:r>
    </w:p>
    <w:p w14:paraId="013A2773" w14:textId="77777777" w:rsidR="00F201E4" w:rsidRDefault="00F201E4" w:rsidP="00F201E4">
      <w:pPr>
        <w:spacing w:after="0"/>
        <w:jc w:val="both"/>
        <w:rPr>
          <w:rFonts w:ascii="Times New Roman" w:hAnsi="Times New Roman" w:cs="Times New Roman"/>
          <w:b/>
          <w:bCs/>
        </w:rPr>
      </w:pPr>
    </w:p>
    <w:p w14:paraId="5500F468" w14:textId="77777777" w:rsidR="00F201E4" w:rsidRDefault="00F201E4" w:rsidP="00F201E4">
      <w:pPr>
        <w:spacing w:after="0"/>
        <w:jc w:val="both"/>
        <w:rPr>
          <w:rFonts w:ascii="Times New Roman" w:hAnsi="Times New Roman" w:cs="Times New Roman"/>
          <w:b/>
          <w:bCs/>
        </w:rPr>
      </w:pPr>
    </w:p>
    <w:p w14:paraId="5AC0E0CA" w14:textId="77777777" w:rsidR="00A0201D" w:rsidRPr="00A0201D" w:rsidRDefault="00A0201D" w:rsidP="00A0201D">
      <w:pPr>
        <w:numPr>
          <w:ilvl w:val="0"/>
          <w:numId w:val="38"/>
        </w:numPr>
        <w:spacing w:after="0" w:line="360" w:lineRule="auto"/>
        <w:contextualSpacing/>
        <w:rPr>
          <w:rFonts w:ascii="Georgia" w:eastAsia="Calibri" w:hAnsi="Georgia" w:cs="Times New Roman"/>
          <w:lang w:val="en-US"/>
        </w:rPr>
      </w:pPr>
      <w:r w:rsidRPr="00A0201D">
        <w:rPr>
          <w:rFonts w:ascii="Georgia" w:eastAsia="Calibri" w:hAnsi="Georgia" w:cs="Times New Roman"/>
          <w:lang w:val="en-US"/>
        </w:rPr>
        <w:t>All UMT journals are Open Access (OA) and have the Creative Commons Attribution CC By 4.0 International License. The material on the journals’ website is partially or fully accessible/readable without any charges.  Prints can be obtained only for research/academic purpose.</w:t>
      </w:r>
    </w:p>
    <w:p w14:paraId="347C9D1F" w14:textId="77777777" w:rsidR="00A0201D" w:rsidRPr="00A0201D" w:rsidRDefault="00A0201D" w:rsidP="00A0201D">
      <w:pPr>
        <w:numPr>
          <w:ilvl w:val="0"/>
          <w:numId w:val="38"/>
        </w:numPr>
        <w:spacing w:after="0" w:line="360" w:lineRule="auto"/>
        <w:contextualSpacing/>
        <w:rPr>
          <w:rFonts w:ascii="Georgia" w:eastAsia="Calibri" w:hAnsi="Georgia" w:cs="Times New Roman"/>
          <w:lang w:val="en-US"/>
        </w:rPr>
      </w:pPr>
      <w:r w:rsidRPr="00A0201D">
        <w:rPr>
          <w:rFonts w:ascii="Georgia" w:eastAsia="Calibri" w:hAnsi="Georgia" w:cs="Times New Roman"/>
          <w:lang w:val="en-US"/>
        </w:rPr>
        <w:t>Subscription charges are being introduced only for printed copies, and are not applicable to online subscription or vice versa.</w:t>
      </w:r>
    </w:p>
    <w:p w14:paraId="2BA46BC8" w14:textId="77777777" w:rsidR="00A0201D" w:rsidRPr="00A0201D" w:rsidRDefault="00A0201D" w:rsidP="00A0201D">
      <w:pPr>
        <w:numPr>
          <w:ilvl w:val="0"/>
          <w:numId w:val="38"/>
        </w:numPr>
        <w:spacing w:after="0" w:line="360" w:lineRule="auto"/>
        <w:contextualSpacing/>
        <w:rPr>
          <w:rFonts w:ascii="Georgia" w:eastAsia="Calibri" w:hAnsi="Georgia" w:cs="Times New Roman"/>
          <w:lang w:val="en-US"/>
        </w:rPr>
      </w:pPr>
      <w:r w:rsidRPr="00A0201D">
        <w:rPr>
          <w:rFonts w:ascii="Georgia" w:eastAsia="Calibri" w:hAnsi="Georgia" w:cs="Times New Roman"/>
          <w:lang w:val="en-US"/>
        </w:rPr>
        <w:t>UMT journals reserve the right to change or amend the subscription policy.</w:t>
      </w:r>
    </w:p>
    <w:p w14:paraId="5DC79000" w14:textId="77777777" w:rsidR="00A0201D" w:rsidRPr="00A0201D" w:rsidRDefault="00A0201D" w:rsidP="00A0201D">
      <w:pPr>
        <w:numPr>
          <w:ilvl w:val="0"/>
          <w:numId w:val="38"/>
        </w:numPr>
        <w:spacing w:after="0" w:line="360" w:lineRule="auto"/>
        <w:contextualSpacing/>
        <w:rPr>
          <w:rFonts w:ascii="Georgia" w:eastAsia="Calibri" w:hAnsi="Georgia" w:cs="Times New Roman"/>
          <w:lang w:val="en-US"/>
        </w:rPr>
      </w:pPr>
      <w:r w:rsidRPr="00A0201D">
        <w:rPr>
          <w:rFonts w:ascii="Georgia" w:eastAsia="Calibri" w:hAnsi="Georgia" w:cs="Times New Roman"/>
          <w:lang w:val="en-US"/>
        </w:rPr>
        <w:t>UMT journals may demand article processing charges (APC) in future from the authors for the accepted manuscripts.</w:t>
      </w:r>
    </w:p>
    <w:p w14:paraId="4BEC409E" w14:textId="77777777" w:rsidR="00A0201D" w:rsidRPr="00A0201D" w:rsidRDefault="00A0201D" w:rsidP="00A0201D">
      <w:pPr>
        <w:numPr>
          <w:ilvl w:val="0"/>
          <w:numId w:val="38"/>
        </w:numPr>
        <w:spacing w:after="0" w:line="360" w:lineRule="auto"/>
        <w:contextualSpacing/>
        <w:rPr>
          <w:rFonts w:ascii="Georgia" w:eastAsia="Calibri" w:hAnsi="Georgia" w:cs="Times New Roman"/>
          <w:lang w:val="en-US"/>
        </w:rPr>
      </w:pPr>
      <w:r w:rsidRPr="00A0201D">
        <w:rPr>
          <w:rFonts w:ascii="Georgia" w:eastAsia="Calibri" w:hAnsi="Georgia" w:cs="Times New Roman"/>
          <w:lang w:val="en-US"/>
        </w:rPr>
        <w:t>The receipt of subscription fee will be acknowledged through a letter.</w:t>
      </w:r>
    </w:p>
    <w:p w14:paraId="4177C776" w14:textId="77777777" w:rsidR="00A0201D" w:rsidRPr="00A0201D" w:rsidRDefault="00A0201D" w:rsidP="00A0201D">
      <w:pPr>
        <w:numPr>
          <w:ilvl w:val="0"/>
          <w:numId w:val="38"/>
        </w:numPr>
        <w:spacing w:after="0" w:line="360" w:lineRule="auto"/>
        <w:contextualSpacing/>
        <w:rPr>
          <w:rFonts w:ascii="Georgia" w:eastAsia="Calibri" w:hAnsi="Georgia" w:cs="Times New Roman"/>
          <w:lang w:val="en-US"/>
        </w:rPr>
      </w:pPr>
      <w:r w:rsidRPr="00A0201D">
        <w:rPr>
          <w:rFonts w:ascii="Georgia" w:eastAsia="Calibri" w:hAnsi="Georgia" w:cs="Times New Roman"/>
          <w:lang w:val="en-US"/>
        </w:rPr>
        <w:t>The non-refundable subscription fee is required to be paid in advance through cheque/demand draft/bank transfer payable to the specific UMT account only. Payment into any personal account is not permitted. Currently, no agent is working as a third party for the subscription.</w:t>
      </w:r>
    </w:p>
    <w:p w14:paraId="2B2BE072" w14:textId="77777777" w:rsidR="00A0201D" w:rsidRPr="00A0201D" w:rsidRDefault="00A0201D" w:rsidP="00A0201D">
      <w:pPr>
        <w:numPr>
          <w:ilvl w:val="0"/>
          <w:numId w:val="38"/>
        </w:numPr>
        <w:spacing w:after="0" w:line="360" w:lineRule="auto"/>
        <w:contextualSpacing/>
        <w:rPr>
          <w:rFonts w:ascii="Georgia" w:eastAsia="Calibri" w:hAnsi="Georgia" w:cs="Times New Roman"/>
          <w:lang w:val="en-US"/>
        </w:rPr>
      </w:pPr>
      <w:r w:rsidRPr="00A0201D">
        <w:rPr>
          <w:rFonts w:ascii="Georgia" w:eastAsia="Calibri" w:hAnsi="Georgia" w:cs="Times New Roman"/>
          <w:lang w:val="en-US"/>
        </w:rPr>
        <w:t>Inland postal charges are part of the subscription, while shipment charges are required for international subscribers.</w:t>
      </w:r>
    </w:p>
    <w:p w14:paraId="4D4E4271" w14:textId="77777777" w:rsidR="00A0201D" w:rsidRPr="00A0201D" w:rsidRDefault="00A0201D" w:rsidP="00A0201D">
      <w:pPr>
        <w:numPr>
          <w:ilvl w:val="0"/>
          <w:numId w:val="38"/>
        </w:numPr>
        <w:spacing w:after="0" w:line="360" w:lineRule="auto"/>
        <w:contextualSpacing/>
        <w:rPr>
          <w:rFonts w:ascii="Georgia" w:eastAsia="Calibri" w:hAnsi="Georgia" w:cs="Times New Roman"/>
          <w:lang w:val="en-US"/>
        </w:rPr>
      </w:pPr>
      <w:r w:rsidRPr="00A0201D">
        <w:rPr>
          <w:rFonts w:ascii="Georgia" w:eastAsia="Calibri" w:hAnsi="Georgia" w:cs="Times New Roman"/>
          <w:lang w:val="en-US"/>
        </w:rPr>
        <w:t>Claims for loss of any issue will not be entertained in case of incomplete address or change in address without prior intimation.</w:t>
      </w:r>
    </w:p>
    <w:p w14:paraId="4E57B866" w14:textId="77777777" w:rsidR="00A0201D" w:rsidRPr="00A0201D" w:rsidRDefault="00A0201D" w:rsidP="00A0201D">
      <w:pPr>
        <w:numPr>
          <w:ilvl w:val="0"/>
          <w:numId w:val="38"/>
        </w:numPr>
        <w:spacing w:after="0" w:line="360" w:lineRule="auto"/>
        <w:contextualSpacing/>
        <w:rPr>
          <w:rFonts w:ascii="Georgia" w:eastAsia="Calibri" w:hAnsi="Georgia" w:cs="Times New Roman"/>
          <w:lang w:val="en-US"/>
        </w:rPr>
      </w:pPr>
      <w:r w:rsidRPr="00A0201D">
        <w:rPr>
          <w:rFonts w:ascii="Georgia" w:eastAsia="Calibri" w:hAnsi="Georgia" w:cs="Times New Roman"/>
          <w:lang w:val="en-US"/>
        </w:rPr>
        <w:t>UMT journals maintain postage record which can be shared on demand.</w:t>
      </w:r>
    </w:p>
    <w:p w14:paraId="164A089C" w14:textId="77777777" w:rsidR="00A0201D" w:rsidRPr="00A0201D" w:rsidRDefault="00A0201D" w:rsidP="00A0201D">
      <w:pPr>
        <w:rPr>
          <w:rFonts w:ascii="Georgia" w:eastAsia="Calibri" w:hAnsi="Georgia" w:cs="Times New Roman"/>
          <w:lang w:val="en-US"/>
        </w:rPr>
      </w:pPr>
    </w:p>
    <w:p w14:paraId="2BEA8005" w14:textId="2C870851" w:rsidR="00F201E4" w:rsidRPr="00E33427" w:rsidRDefault="00A0201D" w:rsidP="00E33427">
      <w:pPr>
        <w:numPr>
          <w:ilvl w:val="0"/>
          <w:numId w:val="38"/>
        </w:numPr>
        <w:contextualSpacing/>
        <w:rPr>
          <w:rFonts w:ascii="Georgia" w:eastAsia="Calibri" w:hAnsi="Georgia" w:cs="Times New Roman"/>
          <w:lang w:val="en-US"/>
        </w:rPr>
      </w:pPr>
      <w:r w:rsidRPr="00A0201D">
        <w:rPr>
          <w:rFonts w:ascii="Georgia" w:eastAsia="Calibri" w:hAnsi="Georgia" w:cs="Times New Roman"/>
          <w:lang w:val="en-US"/>
        </w:rPr>
        <w:t xml:space="preserve">The following will be models for inland Subscription </w:t>
      </w:r>
    </w:p>
    <w:p w14:paraId="5E3E0D37" w14:textId="77777777" w:rsidR="00F201E4" w:rsidRDefault="00F201E4" w:rsidP="00F201E4">
      <w:pPr>
        <w:spacing w:after="0"/>
        <w:jc w:val="both"/>
        <w:rPr>
          <w:rFonts w:ascii="Times New Roman" w:hAnsi="Times New Roman" w:cs="Times New Roman"/>
          <w:b/>
          <w:bCs/>
        </w:rPr>
      </w:pPr>
    </w:p>
    <w:tbl>
      <w:tblPr>
        <w:tblStyle w:val="TableGrid"/>
        <w:tblpPr w:leftFromText="180" w:rightFromText="180" w:vertAnchor="text" w:horzAnchor="margin" w:tblpY="133"/>
        <w:tblW w:w="0" w:type="auto"/>
        <w:tblLook w:val="04A0" w:firstRow="1" w:lastRow="0" w:firstColumn="1" w:lastColumn="0" w:noHBand="0" w:noVBand="1"/>
      </w:tblPr>
      <w:tblGrid>
        <w:gridCol w:w="2298"/>
        <w:gridCol w:w="2298"/>
        <w:gridCol w:w="2298"/>
        <w:gridCol w:w="2298"/>
      </w:tblGrid>
      <w:tr w:rsidR="00A0201D" w14:paraId="33DEA888" w14:textId="77777777" w:rsidTr="00A0201D">
        <w:trPr>
          <w:trHeight w:val="791"/>
        </w:trPr>
        <w:tc>
          <w:tcPr>
            <w:tcW w:w="2298" w:type="dxa"/>
          </w:tcPr>
          <w:p w14:paraId="43588BF3" w14:textId="77777777" w:rsidR="00A0201D" w:rsidRPr="002C598B" w:rsidRDefault="00A0201D" w:rsidP="00A0201D">
            <w:pPr>
              <w:jc w:val="center"/>
              <w:rPr>
                <w:rFonts w:ascii="Georgia" w:hAnsi="Georgia"/>
                <w:b/>
                <w:sz w:val="20"/>
                <w:szCs w:val="20"/>
              </w:rPr>
            </w:pPr>
            <w:r w:rsidRPr="002C598B">
              <w:rPr>
                <w:rFonts w:ascii="Georgia" w:hAnsi="Georgia"/>
                <w:b/>
                <w:sz w:val="20"/>
                <w:szCs w:val="20"/>
              </w:rPr>
              <w:t>Subscription Time</w:t>
            </w:r>
          </w:p>
        </w:tc>
        <w:tc>
          <w:tcPr>
            <w:tcW w:w="2298" w:type="dxa"/>
          </w:tcPr>
          <w:p w14:paraId="36FDBC39" w14:textId="77777777" w:rsidR="00A0201D" w:rsidRPr="002C598B" w:rsidRDefault="00A0201D" w:rsidP="00A0201D">
            <w:pPr>
              <w:jc w:val="center"/>
              <w:rPr>
                <w:rFonts w:ascii="Georgia" w:hAnsi="Georgia"/>
                <w:b/>
                <w:sz w:val="20"/>
                <w:szCs w:val="20"/>
              </w:rPr>
            </w:pPr>
            <w:r w:rsidRPr="002C598B">
              <w:rPr>
                <w:rFonts w:ascii="Georgia" w:hAnsi="Georgia"/>
                <w:b/>
                <w:sz w:val="20"/>
                <w:szCs w:val="20"/>
              </w:rPr>
              <w:t>1year</w:t>
            </w:r>
          </w:p>
        </w:tc>
        <w:tc>
          <w:tcPr>
            <w:tcW w:w="2298" w:type="dxa"/>
          </w:tcPr>
          <w:p w14:paraId="3F2AB378" w14:textId="77777777" w:rsidR="00A0201D" w:rsidRPr="002C598B" w:rsidRDefault="00A0201D" w:rsidP="00A0201D">
            <w:pPr>
              <w:jc w:val="center"/>
              <w:rPr>
                <w:rFonts w:ascii="Georgia" w:hAnsi="Georgia"/>
                <w:b/>
                <w:sz w:val="20"/>
                <w:szCs w:val="20"/>
              </w:rPr>
            </w:pPr>
            <w:r w:rsidRPr="002C598B">
              <w:rPr>
                <w:rFonts w:ascii="Georgia" w:hAnsi="Georgia"/>
                <w:b/>
                <w:sz w:val="20"/>
                <w:szCs w:val="20"/>
              </w:rPr>
              <w:t>2Years</w:t>
            </w:r>
          </w:p>
        </w:tc>
        <w:tc>
          <w:tcPr>
            <w:tcW w:w="2298" w:type="dxa"/>
          </w:tcPr>
          <w:p w14:paraId="6433D77C" w14:textId="77777777" w:rsidR="00A0201D" w:rsidRPr="002C598B" w:rsidRDefault="00A0201D" w:rsidP="00A0201D">
            <w:pPr>
              <w:jc w:val="center"/>
              <w:rPr>
                <w:rFonts w:ascii="Georgia" w:hAnsi="Georgia"/>
                <w:b/>
                <w:sz w:val="20"/>
                <w:szCs w:val="20"/>
              </w:rPr>
            </w:pPr>
            <w:r w:rsidRPr="002C598B">
              <w:rPr>
                <w:rFonts w:ascii="Georgia" w:hAnsi="Georgia"/>
                <w:b/>
                <w:sz w:val="20"/>
                <w:szCs w:val="20"/>
              </w:rPr>
              <w:t>3years</w:t>
            </w:r>
          </w:p>
        </w:tc>
      </w:tr>
      <w:tr w:rsidR="00A0201D" w14:paraId="32DC08AC" w14:textId="77777777" w:rsidTr="00A0201D">
        <w:trPr>
          <w:trHeight w:val="395"/>
        </w:trPr>
        <w:tc>
          <w:tcPr>
            <w:tcW w:w="2298" w:type="dxa"/>
          </w:tcPr>
          <w:p w14:paraId="7FF4463D" w14:textId="77777777" w:rsidR="00A0201D" w:rsidRPr="002C598B" w:rsidRDefault="00A0201D" w:rsidP="00A0201D">
            <w:pPr>
              <w:jc w:val="center"/>
              <w:rPr>
                <w:rFonts w:ascii="Georgia" w:hAnsi="Georgia"/>
                <w:b/>
                <w:sz w:val="20"/>
                <w:szCs w:val="20"/>
              </w:rPr>
            </w:pPr>
            <w:r w:rsidRPr="002C598B">
              <w:rPr>
                <w:rFonts w:ascii="Georgia" w:hAnsi="Georgia"/>
                <w:b/>
                <w:sz w:val="20"/>
                <w:szCs w:val="20"/>
              </w:rPr>
              <w:t>Amount</w:t>
            </w:r>
          </w:p>
        </w:tc>
        <w:tc>
          <w:tcPr>
            <w:tcW w:w="2298" w:type="dxa"/>
          </w:tcPr>
          <w:p w14:paraId="59379462" w14:textId="77777777" w:rsidR="00A0201D" w:rsidRPr="002C598B" w:rsidRDefault="00A0201D" w:rsidP="00A0201D">
            <w:pPr>
              <w:jc w:val="center"/>
              <w:rPr>
                <w:rFonts w:ascii="Georgia" w:hAnsi="Georgia"/>
                <w:b/>
                <w:sz w:val="20"/>
                <w:szCs w:val="20"/>
              </w:rPr>
            </w:pPr>
            <w:r w:rsidRPr="002C598B">
              <w:rPr>
                <w:rFonts w:ascii="Georgia" w:hAnsi="Georgia"/>
                <w:b/>
                <w:sz w:val="20"/>
                <w:szCs w:val="20"/>
              </w:rPr>
              <w:t>Rs12000</w:t>
            </w:r>
          </w:p>
        </w:tc>
        <w:tc>
          <w:tcPr>
            <w:tcW w:w="2298" w:type="dxa"/>
          </w:tcPr>
          <w:p w14:paraId="4444681D" w14:textId="77777777" w:rsidR="00A0201D" w:rsidRPr="002C598B" w:rsidRDefault="00A0201D" w:rsidP="00A0201D">
            <w:pPr>
              <w:jc w:val="center"/>
              <w:rPr>
                <w:rFonts w:ascii="Georgia" w:hAnsi="Georgia"/>
                <w:b/>
                <w:sz w:val="20"/>
                <w:szCs w:val="20"/>
              </w:rPr>
            </w:pPr>
            <w:r w:rsidRPr="002C598B">
              <w:rPr>
                <w:rFonts w:ascii="Georgia" w:hAnsi="Georgia"/>
                <w:b/>
                <w:sz w:val="20"/>
                <w:szCs w:val="20"/>
              </w:rPr>
              <w:t>Rs20000</w:t>
            </w:r>
          </w:p>
        </w:tc>
        <w:tc>
          <w:tcPr>
            <w:tcW w:w="2298" w:type="dxa"/>
          </w:tcPr>
          <w:p w14:paraId="0F5B0BB0" w14:textId="77777777" w:rsidR="00A0201D" w:rsidRPr="002C598B" w:rsidRDefault="00A0201D" w:rsidP="00A0201D">
            <w:pPr>
              <w:jc w:val="center"/>
              <w:rPr>
                <w:rFonts w:ascii="Georgia" w:hAnsi="Georgia"/>
                <w:b/>
                <w:sz w:val="20"/>
                <w:szCs w:val="20"/>
              </w:rPr>
            </w:pPr>
            <w:r w:rsidRPr="002C598B">
              <w:rPr>
                <w:rFonts w:ascii="Georgia" w:hAnsi="Georgia"/>
                <w:b/>
                <w:sz w:val="20"/>
                <w:szCs w:val="20"/>
              </w:rPr>
              <w:t>Rs30000</w:t>
            </w:r>
          </w:p>
        </w:tc>
      </w:tr>
    </w:tbl>
    <w:p w14:paraId="2D862A8E" w14:textId="77777777" w:rsidR="00F201E4" w:rsidRPr="00F201E4" w:rsidRDefault="00F201E4" w:rsidP="00F201E4">
      <w:pPr>
        <w:spacing w:after="0"/>
        <w:jc w:val="both"/>
        <w:rPr>
          <w:rFonts w:ascii="Times New Roman" w:hAnsi="Times New Roman" w:cs="Times New Roman"/>
          <w:b/>
          <w:bCs/>
        </w:rPr>
      </w:pPr>
    </w:p>
    <w:p w14:paraId="58412F2E" w14:textId="77777777" w:rsidR="00567245" w:rsidRPr="000D4531" w:rsidRDefault="00567245" w:rsidP="000D4531">
      <w:pPr>
        <w:spacing w:after="0"/>
        <w:jc w:val="both"/>
        <w:rPr>
          <w:rFonts w:ascii="Times New Roman" w:hAnsi="Times New Roman" w:cs="Times New Roman"/>
          <w:b/>
          <w:bCs/>
        </w:rPr>
      </w:pPr>
    </w:p>
    <w:p w14:paraId="16907C14" w14:textId="7A3D5334" w:rsidR="00BC363A" w:rsidRPr="00A0201D" w:rsidRDefault="00BC363A" w:rsidP="000D4531">
      <w:pPr>
        <w:pStyle w:val="ListParagraph"/>
        <w:numPr>
          <w:ilvl w:val="0"/>
          <w:numId w:val="1"/>
        </w:numPr>
        <w:spacing w:after="0"/>
        <w:jc w:val="both"/>
        <w:rPr>
          <w:rFonts w:ascii="Times New Roman" w:hAnsi="Times New Roman" w:cs="Times New Roman"/>
          <w:b/>
          <w:bCs/>
          <w:sz w:val="28"/>
        </w:rPr>
      </w:pPr>
      <w:r w:rsidRPr="00A0201D">
        <w:rPr>
          <w:rFonts w:ascii="Times New Roman" w:hAnsi="Times New Roman" w:cs="Times New Roman"/>
          <w:b/>
          <w:bCs/>
          <w:sz w:val="28"/>
        </w:rPr>
        <w:t>Ethical Guidelines</w:t>
      </w:r>
    </w:p>
    <w:p w14:paraId="03E9CDE7" w14:textId="77777777" w:rsidR="00C21B9F" w:rsidRPr="000D4531" w:rsidRDefault="00C21B9F" w:rsidP="00C21B9F">
      <w:pPr>
        <w:pStyle w:val="ListParagraph"/>
        <w:numPr>
          <w:ilvl w:val="0"/>
          <w:numId w:val="22"/>
        </w:numPr>
        <w:shd w:val="clear" w:color="auto" w:fill="FFFFFF"/>
        <w:spacing w:after="158" w:line="240" w:lineRule="auto"/>
        <w:jc w:val="both"/>
        <w:rPr>
          <w:rFonts w:ascii="Times New Roman" w:eastAsia="Times New Roman" w:hAnsi="Times New Roman" w:cs="Times New Roman"/>
          <w:color w:val="222222"/>
          <w:lang w:val="en-US"/>
        </w:rPr>
      </w:pPr>
      <w:r w:rsidRPr="000D4531">
        <w:rPr>
          <w:rFonts w:ascii="Times New Roman" w:eastAsia="Times New Roman" w:hAnsi="Times New Roman" w:cs="Times New Roman"/>
          <w:b/>
          <w:bCs/>
          <w:color w:val="222222"/>
          <w:lang w:val="en-US"/>
        </w:rPr>
        <w:t>Ethical Policy for the Editors and Referees</w:t>
      </w:r>
    </w:p>
    <w:p w14:paraId="3B8CBB8F" w14:textId="77777777" w:rsidR="00C21B9F" w:rsidRPr="00EE6951" w:rsidRDefault="00C21B9F" w:rsidP="00C21B9F">
      <w:pPr>
        <w:shd w:val="clear" w:color="auto" w:fill="FFFFFF"/>
        <w:spacing w:after="158" w:line="240" w:lineRule="auto"/>
        <w:jc w:val="both"/>
        <w:rPr>
          <w:rFonts w:ascii="Times New Roman" w:eastAsia="Times New Roman" w:hAnsi="Times New Roman" w:cs="Times New Roman"/>
          <w:color w:val="222222"/>
          <w:lang w:val="en-US"/>
        </w:rPr>
      </w:pPr>
      <w:r w:rsidRPr="00EE6951">
        <w:rPr>
          <w:rFonts w:ascii="Times New Roman" w:eastAsia="Times New Roman" w:hAnsi="Times New Roman" w:cs="Times New Roman"/>
          <w:color w:val="222222"/>
          <w:lang w:val="en-US"/>
        </w:rPr>
        <w:t>Our editors and referees are required to declare any conflicts of interest related to the manuscript they are requested to evaluate. To ensure transparent double-blind peer-review, the identities of authors are not disclosed to referees, and vice versa. Manuscript submission by the editor/associate editor or by any member of the editorial board is not allowed as per HEC policy guidelines for the research journals. </w:t>
      </w:r>
    </w:p>
    <w:p w14:paraId="21042FF9" w14:textId="77777777" w:rsidR="00C21B9F" w:rsidRPr="000D4531" w:rsidRDefault="00C21B9F" w:rsidP="00C21B9F">
      <w:pPr>
        <w:numPr>
          <w:ilvl w:val="0"/>
          <w:numId w:val="22"/>
        </w:numPr>
        <w:shd w:val="clear" w:color="auto" w:fill="FFFFFF"/>
        <w:spacing w:after="158" w:line="240" w:lineRule="auto"/>
        <w:jc w:val="both"/>
        <w:rPr>
          <w:rFonts w:ascii="Times New Roman" w:eastAsia="Times New Roman" w:hAnsi="Times New Roman" w:cs="Times New Roman"/>
          <w:b/>
          <w:bCs/>
          <w:color w:val="222222"/>
          <w:lang w:val="en-US"/>
        </w:rPr>
      </w:pPr>
      <w:r w:rsidRPr="000D4531">
        <w:rPr>
          <w:rFonts w:ascii="Times New Roman" w:eastAsia="Times New Roman" w:hAnsi="Times New Roman" w:cs="Times New Roman"/>
          <w:b/>
          <w:bCs/>
          <w:color w:val="222222"/>
          <w:lang w:val="en-US"/>
        </w:rPr>
        <w:t>Ethical Policy for the Authors</w:t>
      </w:r>
    </w:p>
    <w:p w14:paraId="38B120D3" w14:textId="77777777" w:rsidR="00C21B9F" w:rsidRPr="00EE6951" w:rsidRDefault="00C21B9F" w:rsidP="00C21B9F">
      <w:pPr>
        <w:shd w:val="clear" w:color="auto" w:fill="FFFFFF"/>
        <w:spacing w:after="158" w:line="240" w:lineRule="auto"/>
        <w:jc w:val="both"/>
        <w:rPr>
          <w:rFonts w:ascii="Times New Roman" w:eastAsia="Times New Roman" w:hAnsi="Times New Roman" w:cs="Times New Roman"/>
          <w:color w:val="222222"/>
          <w:lang w:val="en-US"/>
        </w:rPr>
      </w:pPr>
      <w:r w:rsidRPr="00EE6951">
        <w:rPr>
          <w:rFonts w:ascii="Times New Roman" w:eastAsia="Times New Roman" w:hAnsi="Times New Roman" w:cs="Times New Roman"/>
          <w:color w:val="222222"/>
          <w:lang w:val="en-US"/>
        </w:rPr>
        <w:t>Authors are expected to adopt the general ethical standards in their research and writing, ensuring that:</w:t>
      </w:r>
    </w:p>
    <w:p w14:paraId="7E450F6C" w14:textId="77777777" w:rsidR="00C21B9F" w:rsidRPr="00EE6951" w:rsidRDefault="00C21B9F" w:rsidP="00C21B9F">
      <w:pPr>
        <w:numPr>
          <w:ilvl w:val="0"/>
          <w:numId w:val="24"/>
        </w:numPr>
        <w:shd w:val="clear" w:color="auto" w:fill="FFFFFF"/>
        <w:spacing w:before="100" w:beforeAutospacing="1" w:after="100" w:afterAutospacing="1" w:line="240" w:lineRule="auto"/>
        <w:jc w:val="both"/>
        <w:rPr>
          <w:rFonts w:ascii="Times New Roman" w:eastAsia="Times New Roman" w:hAnsi="Times New Roman" w:cs="Times New Roman"/>
          <w:color w:val="222222"/>
          <w:lang w:val="en-US"/>
        </w:rPr>
      </w:pPr>
      <w:r w:rsidRPr="00EE6951">
        <w:rPr>
          <w:rFonts w:ascii="Times New Roman" w:eastAsia="Times New Roman" w:hAnsi="Times New Roman" w:cs="Times New Roman"/>
          <w:color w:val="222222"/>
          <w:lang w:val="en-US"/>
        </w:rPr>
        <w:t>The submitted work or any of its essential content has not been previously published in a refereed journal and is not being considered for publication elsewhere. To ensure this, the editors screen out the submissions using the anti-plagiarism software, i.e. Turnitin.com.</w:t>
      </w:r>
    </w:p>
    <w:p w14:paraId="3A6D9B18" w14:textId="77777777" w:rsidR="00C21B9F" w:rsidRPr="00EE6951" w:rsidRDefault="00C21B9F" w:rsidP="00C21B9F">
      <w:pPr>
        <w:numPr>
          <w:ilvl w:val="0"/>
          <w:numId w:val="24"/>
        </w:numPr>
        <w:shd w:val="clear" w:color="auto" w:fill="FFFFFF"/>
        <w:spacing w:before="100" w:beforeAutospacing="1" w:after="100" w:afterAutospacing="1" w:line="240" w:lineRule="auto"/>
        <w:jc w:val="both"/>
        <w:rPr>
          <w:rFonts w:ascii="Times New Roman" w:eastAsia="Times New Roman" w:hAnsi="Times New Roman" w:cs="Times New Roman"/>
          <w:color w:val="222222"/>
          <w:lang w:val="en-US"/>
        </w:rPr>
      </w:pPr>
      <w:r w:rsidRPr="00EE6951">
        <w:rPr>
          <w:rFonts w:ascii="Times New Roman" w:eastAsia="Times New Roman" w:hAnsi="Times New Roman" w:cs="Times New Roman"/>
          <w:color w:val="222222"/>
          <w:lang w:val="en-US"/>
        </w:rPr>
        <w:t>Published relevant material/work referred by the authors in their research must be properly cited as per AMA Manual of style formatting guidelines.</w:t>
      </w:r>
    </w:p>
    <w:p w14:paraId="19E3C11C" w14:textId="77777777" w:rsidR="00C21B9F" w:rsidRPr="00EE6951" w:rsidRDefault="00C21B9F" w:rsidP="00C21B9F">
      <w:pPr>
        <w:numPr>
          <w:ilvl w:val="0"/>
          <w:numId w:val="24"/>
        </w:numPr>
        <w:shd w:val="clear" w:color="auto" w:fill="FFFFFF"/>
        <w:spacing w:before="100" w:beforeAutospacing="1" w:after="100" w:afterAutospacing="1" w:line="240" w:lineRule="auto"/>
        <w:jc w:val="both"/>
        <w:rPr>
          <w:rFonts w:ascii="Times New Roman" w:eastAsia="Times New Roman" w:hAnsi="Times New Roman" w:cs="Times New Roman"/>
          <w:color w:val="222222"/>
          <w:lang w:val="en-US"/>
        </w:rPr>
      </w:pPr>
      <w:r w:rsidRPr="00EE6951">
        <w:rPr>
          <w:rFonts w:ascii="Times New Roman" w:eastAsia="Times New Roman" w:hAnsi="Times New Roman" w:cs="Times New Roman"/>
          <w:color w:val="222222"/>
          <w:lang w:val="en-US"/>
        </w:rPr>
        <w:t>Mentioning and acknowledging the sources of funding and significant help is the ethical obligation of the authors. It must be explicitly mentioned under the heading of ‘Compliance with the Ethical Standards’ at the end of the manuscript.</w:t>
      </w:r>
    </w:p>
    <w:p w14:paraId="51741D65" w14:textId="77777777" w:rsidR="00C21B9F" w:rsidRPr="00EE6951" w:rsidRDefault="00C21B9F" w:rsidP="00C21B9F">
      <w:pPr>
        <w:numPr>
          <w:ilvl w:val="0"/>
          <w:numId w:val="24"/>
        </w:numPr>
        <w:shd w:val="clear" w:color="auto" w:fill="FFFFFF"/>
        <w:spacing w:before="100" w:beforeAutospacing="1" w:after="100" w:afterAutospacing="1" w:line="240" w:lineRule="auto"/>
        <w:jc w:val="both"/>
        <w:rPr>
          <w:rFonts w:ascii="Times New Roman" w:eastAsia="Times New Roman" w:hAnsi="Times New Roman" w:cs="Times New Roman"/>
          <w:color w:val="222222"/>
          <w:lang w:val="en-US"/>
        </w:rPr>
      </w:pPr>
      <w:r w:rsidRPr="00EE6951">
        <w:rPr>
          <w:rFonts w:ascii="Times New Roman" w:eastAsia="Times New Roman" w:hAnsi="Times New Roman" w:cs="Times New Roman"/>
          <w:color w:val="222222"/>
          <w:lang w:val="en-US"/>
        </w:rPr>
        <w:t>Obtaining consent from the parties with vested interests is the ethical responsibility of the authors.</w:t>
      </w:r>
    </w:p>
    <w:p w14:paraId="6E989DCE" w14:textId="77777777" w:rsidR="00C21B9F" w:rsidRPr="00EE6951" w:rsidRDefault="00C21B9F" w:rsidP="00C21B9F">
      <w:pPr>
        <w:shd w:val="clear" w:color="auto" w:fill="FFFFFF"/>
        <w:spacing w:after="158" w:line="240" w:lineRule="auto"/>
        <w:jc w:val="both"/>
        <w:rPr>
          <w:rFonts w:ascii="Times New Roman" w:eastAsia="Times New Roman" w:hAnsi="Times New Roman" w:cs="Times New Roman"/>
          <w:color w:val="222222"/>
          <w:lang w:val="en-US"/>
        </w:rPr>
      </w:pPr>
      <w:r w:rsidRPr="00EE6951">
        <w:rPr>
          <w:rFonts w:ascii="Times New Roman" w:eastAsia="Times New Roman" w:hAnsi="Times New Roman" w:cs="Times New Roman"/>
          <w:color w:val="222222"/>
          <w:lang w:val="en-US"/>
        </w:rPr>
        <w:t>If a published paper or its essential content is found to have been published before or if any other unethical conduct by the authors is verified, the journal will take one or more of the following actions:</w:t>
      </w:r>
    </w:p>
    <w:p w14:paraId="6FEADA2D" w14:textId="77777777" w:rsidR="00C21B9F" w:rsidRPr="00EE6951" w:rsidRDefault="00C21B9F" w:rsidP="00C21B9F">
      <w:pPr>
        <w:numPr>
          <w:ilvl w:val="0"/>
          <w:numId w:val="25"/>
        </w:numPr>
        <w:shd w:val="clear" w:color="auto" w:fill="FFFFFF"/>
        <w:spacing w:before="100" w:beforeAutospacing="1" w:after="100" w:afterAutospacing="1" w:line="240" w:lineRule="auto"/>
        <w:jc w:val="both"/>
        <w:rPr>
          <w:rFonts w:ascii="Times New Roman" w:eastAsia="Times New Roman" w:hAnsi="Times New Roman" w:cs="Times New Roman"/>
          <w:color w:val="222222"/>
          <w:lang w:val="en-US"/>
        </w:rPr>
      </w:pPr>
      <w:r w:rsidRPr="00EE6951">
        <w:rPr>
          <w:rFonts w:ascii="Times New Roman" w:eastAsia="Times New Roman" w:hAnsi="Times New Roman" w:cs="Times New Roman"/>
          <w:color w:val="222222"/>
          <w:lang w:val="en-US"/>
        </w:rPr>
        <w:t>Publishing a notice</w:t>
      </w:r>
    </w:p>
    <w:p w14:paraId="1FC0D162" w14:textId="77777777" w:rsidR="00C21B9F" w:rsidRPr="00EE6951" w:rsidRDefault="00C21B9F" w:rsidP="00C21B9F">
      <w:pPr>
        <w:numPr>
          <w:ilvl w:val="0"/>
          <w:numId w:val="25"/>
        </w:numPr>
        <w:shd w:val="clear" w:color="auto" w:fill="FFFFFF"/>
        <w:spacing w:before="100" w:beforeAutospacing="1" w:after="100" w:afterAutospacing="1" w:line="240" w:lineRule="auto"/>
        <w:jc w:val="both"/>
        <w:rPr>
          <w:rFonts w:ascii="Times New Roman" w:eastAsia="Times New Roman" w:hAnsi="Times New Roman" w:cs="Times New Roman"/>
          <w:color w:val="222222"/>
          <w:lang w:val="en-US"/>
        </w:rPr>
      </w:pPr>
      <w:r w:rsidRPr="00EE6951">
        <w:rPr>
          <w:rFonts w:ascii="Times New Roman" w:eastAsia="Times New Roman" w:hAnsi="Times New Roman" w:cs="Times New Roman"/>
          <w:color w:val="222222"/>
          <w:lang w:val="en-US"/>
        </w:rPr>
        <w:t>Retracting the paper</w:t>
      </w:r>
    </w:p>
    <w:p w14:paraId="432D58C5" w14:textId="77777777" w:rsidR="00C21B9F" w:rsidRPr="00EE6951" w:rsidRDefault="00C21B9F" w:rsidP="00C21B9F">
      <w:pPr>
        <w:numPr>
          <w:ilvl w:val="0"/>
          <w:numId w:val="25"/>
        </w:numPr>
        <w:shd w:val="clear" w:color="auto" w:fill="FFFFFF"/>
        <w:spacing w:before="100" w:beforeAutospacing="1" w:after="100" w:afterAutospacing="1" w:line="240" w:lineRule="auto"/>
        <w:jc w:val="both"/>
        <w:rPr>
          <w:rFonts w:ascii="Times New Roman" w:eastAsia="Times New Roman" w:hAnsi="Times New Roman" w:cs="Times New Roman"/>
          <w:color w:val="222222"/>
          <w:lang w:val="en-US"/>
        </w:rPr>
      </w:pPr>
      <w:r w:rsidRPr="00EE6951">
        <w:rPr>
          <w:rFonts w:ascii="Times New Roman" w:eastAsia="Times New Roman" w:hAnsi="Times New Roman" w:cs="Times New Roman"/>
          <w:color w:val="222222"/>
          <w:lang w:val="en-US"/>
        </w:rPr>
        <w:t>Preventing the corresponding author from publishing in UMT Journals</w:t>
      </w:r>
    </w:p>
    <w:p w14:paraId="3DB351F0" w14:textId="77777777" w:rsidR="00C21B9F" w:rsidRPr="00EE6951" w:rsidRDefault="00C21B9F" w:rsidP="00C21B9F">
      <w:pPr>
        <w:shd w:val="clear" w:color="auto" w:fill="FFFFFF"/>
        <w:spacing w:after="158" w:line="240" w:lineRule="auto"/>
        <w:jc w:val="both"/>
        <w:rPr>
          <w:rFonts w:ascii="Times New Roman" w:eastAsia="Times New Roman" w:hAnsi="Times New Roman" w:cs="Times New Roman"/>
          <w:color w:val="222222"/>
          <w:lang w:val="en-US"/>
        </w:rPr>
      </w:pPr>
      <w:r w:rsidRPr="00EE6951">
        <w:rPr>
          <w:rFonts w:ascii="Times New Roman" w:eastAsia="Times New Roman" w:hAnsi="Times New Roman" w:cs="Times New Roman"/>
          <w:color w:val="222222"/>
          <w:lang w:val="en-US"/>
        </w:rPr>
        <w:t>Reporting the impropriety to the corresponding authors, co-authors, employer, head of the department (HOD), funding body, and HEC.</w:t>
      </w:r>
    </w:p>
    <w:p w14:paraId="235B2BE5" w14:textId="77777777" w:rsidR="00C21B9F" w:rsidRPr="00EE6951" w:rsidRDefault="00C21B9F" w:rsidP="00C21B9F">
      <w:pPr>
        <w:shd w:val="clear" w:color="auto" w:fill="FFFFFF"/>
        <w:spacing w:after="158" w:line="240" w:lineRule="auto"/>
        <w:jc w:val="both"/>
        <w:rPr>
          <w:rFonts w:ascii="Times New Roman" w:eastAsia="Times New Roman" w:hAnsi="Times New Roman" w:cs="Times New Roman"/>
          <w:color w:val="222222"/>
          <w:lang w:val="en-US"/>
        </w:rPr>
      </w:pPr>
      <w:r w:rsidRPr="00EE6951">
        <w:rPr>
          <w:rFonts w:ascii="Times New Roman" w:eastAsia="Times New Roman" w:hAnsi="Times New Roman" w:cs="Times New Roman"/>
          <w:b/>
          <w:bCs/>
          <w:i/>
          <w:iCs/>
          <w:color w:val="222222"/>
          <w:lang w:val="en-US"/>
        </w:rPr>
        <w:t>Experimental Ethics</w:t>
      </w:r>
    </w:p>
    <w:p w14:paraId="7BAFC382" w14:textId="77777777" w:rsidR="00C21B9F" w:rsidRPr="00EE6951" w:rsidRDefault="00C21B9F" w:rsidP="00C21B9F">
      <w:pPr>
        <w:shd w:val="clear" w:color="auto" w:fill="FFFFFF"/>
        <w:spacing w:after="158" w:line="240" w:lineRule="auto"/>
        <w:jc w:val="both"/>
        <w:rPr>
          <w:rFonts w:ascii="Times New Roman" w:eastAsia="Times New Roman" w:hAnsi="Times New Roman" w:cs="Times New Roman"/>
          <w:color w:val="222222"/>
          <w:lang w:val="en-US"/>
        </w:rPr>
      </w:pPr>
      <w:r w:rsidRPr="00EE6951">
        <w:rPr>
          <w:rFonts w:ascii="Times New Roman" w:eastAsia="Times New Roman" w:hAnsi="Times New Roman" w:cs="Times New Roman"/>
          <w:color w:val="222222"/>
          <w:lang w:val="en-US"/>
        </w:rPr>
        <w:t>For studies involving human or animal subjects, the authors must attach Biosafety and Bioethical approval from relevant statutory bodies. Moreover, the author(s) must include a statement declaring adherence to animal research reporting standards where applicable. The authors must ensure informed consent of human participants/subjects where applicable.</w:t>
      </w:r>
    </w:p>
    <w:p w14:paraId="10474442" w14:textId="2472595C" w:rsidR="00BC363A" w:rsidRPr="00325C8E" w:rsidRDefault="00325C8E" w:rsidP="00325C8E">
      <w:pPr>
        <w:spacing w:after="0"/>
        <w:jc w:val="both"/>
        <w:rPr>
          <w:rFonts w:ascii="Times New Roman" w:hAnsi="Times New Roman" w:cs="Times New Roman"/>
          <w:b/>
          <w:bCs/>
        </w:rPr>
      </w:pPr>
      <w:r>
        <w:rPr>
          <w:rFonts w:ascii="Times New Roman" w:hAnsi="Times New Roman" w:cs="Times New Roman"/>
          <w:bCs/>
        </w:rPr>
        <w:t xml:space="preserve">6. </w:t>
      </w:r>
      <w:r w:rsidR="00BC363A" w:rsidRPr="00325C8E">
        <w:rPr>
          <w:rFonts w:ascii="Times New Roman" w:hAnsi="Times New Roman" w:cs="Times New Roman"/>
          <w:b/>
          <w:bCs/>
        </w:rPr>
        <w:t>Privacy Statement</w:t>
      </w:r>
    </w:p>
    <w:p w14:paraId="3D38DDA1" w14:textId="77777777" w:rsidR="00C21B9F" w:rsidRPr="00C21B9F" w:rsidRDefault="00C21B9F" w:rsidP="00C21B9F">
      <w:pPr>
        <w:pStyle w:val="ListParagraph"/>
        <w:jc w:val="both"/>
        <w:rPr>
          <w:rFonts w:ascii="Times New Roman" w:hAnsi="Times New Roman" w:cs="Times New Roman"/>
        </w:rPr>
      </w:pPr>
      <w:r w:rsidRPr="00C21B9F">
        <w:rPr>
          <w:rFonts w:ascii="Times New Roman" w:hAnsi="Times New Roman" w:cs="Times New Roman"/>
        </w:rPr>
        <w:lastRenderedPageBreak/>
        <w:t>The journal respects the privacy and ensures that the personal information of the author(s) is protected in line with the intellectual property and copyrights Ordinance 1962 and is applicable to all personal information of users who are using services through the website. This privacy policy excludes information provided to the staff of UMT journals and public information. Our journal highly encourages research ethics, including confidentiality, consent, transparency, and integrity (e.g. reporting standards, conflicts of interest, research funding, appeals, and complaints. The journal’s privacy policy aligns with the Committee on Public Ethics (COPE) code of conduct.</w:t>
      </w:r>
    </w:p>
    <w:p w14:paraId="499B4F2A" w14:textId="77777777" w:rsidR="00C21B9F" w:rsidRPr="00C21B9F" w:rsidRDefault="00C21B9F" w:rsidP="00C21B9F">
      <w:pPr>
        <w:pStyle w:val="ListParagraph"/>
        <w:jc w:val="both"/>
        <w:rPr>
          <w:rFonts w:ascii="Times New Roman" w:hAnsi="Times New Roman" w:cs="Times New Roman"/>
        </w:rPr>
      </w:pPr>
      <w:r w:rsidRPr="00C21B9F">
        <w:rPr>
          <w:rFonts w:ascii="Times New Roman" w:hAnsi="Times New Roman" w:cs="Times New Roman"/>
        </w:rPr>
        <w:t>We collect personal information to communicate with you, to collect feedback about services, to inform you about the latest news and events related to the journal. We collect personal information such as name, email addresses, academic qualifications, professional affiliations, address, contact number, city, state, and country of residence, and information that user voluntarily provide through various forms given on the website. For browsing, viewing, and downloading articles on this website user is not required to provide any personal information.</w:t>
      </w:r>
    </w:p>
    <w:p w14:paraId="6638EAC1" w14:textId="4DC044FD" w:rsidR="00C21B9F" w:rsidRPr="00C21B9F" w:rsidRDefault="00C21B9F" w:rsidP="00C21B9F">
      <w:pPr>
        <w:pStyle w:val="ListParagraph"/>
        <w:jc w:val="both"/>
        <w:rPr>
          <w:rFonts w:ascii="Times New Roman" w:hAnsi="Times New Roman" w:cs="Times New Roman"/>
        </w:rPr>
      </w:pPr>
      <w:r w:rsidRPr="00C21B9F">
        <w:rPr>
          <w:rFonts w:ascii="Times New Roman" w:hAnsi="Times New Roman" w:cs="Times New Roman"/>
        </w:rPr>
        <w:t>The journal’s website users may opt for not sharing personal information i.e. quit using the Website. Some services compulsorily require submitting personal information. For example, an author's name is required when submitting a manuscript. The journal never shares personal information of site users collected on this website and retains personal information as long as it is relevant to our purpose or until you request to remove your information from your database. If any user wants to remove his/her personal information, he/she may contact at “Contact Us” page. The UMT journals may require no personal information which might include your gender, zip code, and date of birth, education, occupation, financial information, and interests. The journal uses your information to improve the quality of products and services, to keep our users up-to-date. We may combine personal information with other information when required.</w:t>
      </w:r>
    </w:p>
    <w:p w14:paraId="5E08A0CD" w14:textId="3092C88E" w:rsidR="00567245" w:rsidRPr="000D4531" w:rsidRDefault="00C21B9F" w:rsidP="00C21B9F">
      <w:pPr>
        <w:pStyle w:val="ListParagraph"/>
        <w:jc w:val="both"/>
        <w:rPr>
          <w:rFonts w:ascii="Times New Roman" w:hAnsi="Times New Roman" w:cs="Times New Roman"/>
        </w:rPr>
      </w:pPr>
      <w:r w:rsidRPr="00C21B9F">
        <w:rPr>
          <w:rFonts w:ascii="Times New Roman" w:hAnsi="Times New Roman" w:cs="Times New Roman"/>
        </w:rPr>
        <w:t>You agree to the terms and conditions of the privacy policy by using the website. We may make changes in the privacy policy in the case of exceptional circumstances. We recommend that to check the privacy statement regularly to keep you updated about such changes. You have to exit the site immediately if you don’t agree to any terms and conditions of the privacy statement.</w:t>
      </w:r>
    </w:p>
    <w:p w14:paraId="5B5863D6" w14:textId="68FAFB28" w:rsidR="00567245" w:rsidRPr="000D4531" w:rsidRDefault="005A7B65" w:rsidP="000D4531">
      <w:pPr>
        <w:jc w:val="both"/>
        <w:rPr>
          <w:rFonts w:ascii="Times New Roman" w:hAnsi="Times New Roman" w:cs="Times New Roman"/>
        </w:rPr>
      </w:pPr>
      <w:r w:rsidRPr="000D4531">
        <w:rPr>
          <w:rFonts w:ascii="Times New Roman" w:hAnsi="Times New Roman" w:cs="Times New Roman"/>
        </w:rPr>
        <w:br w:type="page"/>
      </w:r>
    </w:p>
    <w:p w14:paraId="7C099CEB" w14:textId="2340626A" w:rsidR="00BC363A" w:rsidRPr="000D4531" w:rsidRDefault="00BC363A" w:rsidP="000D4531">
      <w:pPr>
        <w:pStyle w:val="ListParagraph"/>
        <w:numPr>
          <w:ilvl w:val="0"/>
          <w:numId w:val="1"/>
        </w:numPr>
        <w:jc w:val="both"/>
        <w:rPr>
          <w:rFonts w:ascii="Times New Roman" w:hAnsi="Times New Roman" w:cs="Times New Roman"/>
          <w:b/>
          <w:bCs/>
        </w:rPr>
      </w:pPr>
      <w:r w:rsidRPr="000D4531">
        <w:rPr>
          <w:rFonts w:ascii="Times New Roman" w:hAnsi="Times New Roman" w:cs="Times New Roman"/>
          <w:b/>
          <w:bCs/>
        </w:rPr>
        <w:lastRenderedPageBreak/>
        <w:t>Author Agreement Form</w:t>
      </w:r>
    </w:p>
    <w:p w14:paraId="25F0A5C2" w14:textId="77777777" w:rsidR="005A7B65" w:rsidRPr="000D4531" w:rsidRDefault="005A7B65" w:rsidP="000D4531">
      <w:pPr>
        <w:spacing w:after="120"/>
        <w:jc w:val="both"/>
        <w:rPr>
          <w:rFonts w:ascii="Times New Roman" w:hAnsi="Times New Roman" w:cs="Times New Roman"/>
          <w:b/>
        </w:rPr>
      </w:pPr>
      <w:r w:rsidRPr="000D4531">
        <w:rPr>
          <w:rFonts w:ascii="Times New Roman" w:hAnsi="Times New Roman" w:cs="Times New Roman"/>
          <w:b/>
        </w:rPr>
        <w:t>Copyright, Author(s) Consent &amp; Declaration Form</w:t>
      </w:r>
    </w:p>
    <w:p w14:paraId="1C13C497" w14:textId="15CE495F" w:rsidR="005A7B65" w:rsidRPr="000D4531" w:rsidRDefault="005A7B65" w:rsidP="000D4531">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i/>
          <w:spacing w:val="-6"/>
        </w:rPr>
      </w:pPr>
      <w:r w:rsidRPr="000D4531">
        <w:rPr>
          <w:rFonts w:ascii="Times New Roman" w:hAnsi="Times New Roman" w:cs="Times New Roman"/>
          <w:i/>
          <w:spacing w:val="-6"/>
        </w:rPr>
        <w:t xml:space="preserve">It is mandatory for all the authors who submit their manuscript for publication in </w:t>
      </w:r>
      <w:bookmarkStart w:id="0" w:name="_Hlk91234910"/>
      <w:r w:rsidRPr="000D4531">
        <w:rPr>
          <w:rFonts w:ascii="Times New Roman" w:hAnsi="Times New Roman" w:cs="Times New Roman"/>
          <w:i/>
          <w:spacing w:val="-6"/>
        </w:rPr>
        <w:t xml:space="preserve">the </w:t>
      </w:r>
      <w:bookmarkEnd w:id="0"/>
      <w:r w:rsidR="00332E25" w:rsidRPr="000D4531">
        <w:rPr>
          <w:rFonts w:ascii="Times New Roman" w:hAnsi="Times New Roman" w:cs="Times New Roman"/>
          <w:b/>
          <w:bCs/>
          <w:i/>
          <w:spacing w:val="-6"/>
        </w:rPr>
        <w:t>BioScientific Review (BSR)</w:t>
      </w:r>
      <w:r w:rsidRPr="000D4531">
        <w:rPr>
          <w:rFonts w:ascii="Times New Roman" w:hAnsi="Times New Roman" w:cs="Times New Roman"/>
          <w:i/>
          <w:spacing w:val="-6"/>
        </w:rPr>
        <w:t xml:space="preserve"> to complete this </w:t>
      </w:r>
      <w:r w:rsidR="00AD2830" w:rsidRPr="000D4531">
        <w:rPr>
          <w:rFonts w:ascii="Times New Roman" w:hAnsi="Times New Roman" w:cs="Times New Roman"/>
          <w:i/>
          <w:spacing w:val="-6"/>
        </w:rPr>
        <w:t>Performa</w:t>
      </w:r>
      <w:r w:rsidRPr="000D4531">
        <w:rPr>
          <w:rFonts w:ascii="Times New Roman" w:hAnsi="Times New Roman" w:cs="Times New Roman"/>
          <w:i/>
          <w:spacing w:val="-6"/>
        </w:rPr>
        <w:t xml:space="preserve">. The duly filled and signed copy of this form must be emailed to the journal’s editorial office at </w:t>
      </w:r>
      <w:r w:rsidR="00332E25" w:rsidRPr="000D4531">
        <w:rPr>
          <w:rFonts w:ascii="Times New Roman" w:hAnsi="Times New Roman" w:cs="Times New Roman"/>
          <w:b/>
          <w:bCs/>
          <w:iCs/>
        </w:rPr>
        <w:t>editorialoffice.bsr@umt.edu.pk</w:t>
      </w:r>
      <w:r w:rsidRPr="000D4531">
        <w:rPr>
          <w:rFonts w:ascii="Times New Roman" w:hAnsi="Times New Roman" w:cs="Times New Roman"/>
        </w:rPr>
        <w:t xml:space="preserve"> </w:t>
      </w:r>
    </w:p>
    <w:p w14:paraId="3D69A8C7" w14:textId="62B43DCE" w:rsidR="005A7B65" w:rsidRPr="000D4531" w:rsidRDefault="005A7B65" w:rsidP="000D4531">
      <w:pPr>
        <w:pStyle w:val="Default"/>
        <w:spacing w:before="240" w:after="120"/>
        <w:jc w:val="both"/>
        <w:rPr>
          <w:color w:val="auto"/>
          <w:spacing w:val="-6"/>
          <w:sz w:val="22"/>
          <w:szCs w:val="22"/>
        </w:rPr>
      </w:pPr>
      <w:r w:rsidRPr="000D4531">
        <w:rPr>
          <w:color w:val="auto"/>
          <w:spacing w:val="-6"/>
          <w:sz w:val="22"/>
          <w:szCs w:val="22"/>
        </w:rPr>
        <w:t xml:space="preserve">I myself  on behalf of my co-authors (listed below), hereby give my consent to publish my/our Research Paper/Case Study/Review Paper titled “-----------------------“ in the </w:t>
      </w:r>
      <w:r w:rsidR="00332E25" w:rsidRPr="000D4531">
        <w:rPr>
          <w:b/>
          <w:bCs/>
          <w:i/>
          <w:color w:val="auto"/>
          <w:spacing w:val="-6"/>
          <w:sz w:val="22"/>
          <w:szCs w:val="22"/>
          <w:lang w:val="en-GB"/>
        </w:rPr>
        <w:t xml:space="preserve">BioScientific Review </w:t>
      </w:r>
      <w:r w:rsidRPr="000D4531">
        <w:rPr>
          <w:color w:val="auto"/>
          <w:spacing w:val="-6"/>
          <w:sz w:val="22"/>
          <w:szCs w:val="22"/>
        </w:rPr>
        <w:t xml:space="preserve">published by University of Management and Technology (UMT) </w:t>
      </w:r>
      <w:bookmarkStart w:id="1" w:name="_Hlk91661542"/>
      <w:r w:rsidRPr="000D4531">
        <w:rPr>
          <w:color w:val="auto"/>
          <w:spacing w:val="-6"/>
          <w:sz w:val="22"/>
          <w:szCs w:val="22"/>
        </w:rPr>
        <w:t xml:space="preserve">protected by copyright under the </w:t>
      </w:r>
      <w:hyperlink r:id="rId11" w:history="1">
        <w:r w:rsidRPr="000D4531">
          <w:rPr>
            <w:rStyle w:val="Hyperlink"/>
            <w:spacing w:val="-6"/>
            <w:sz w:val="22"/>
            <w:szCs w:val="22"/>
          </w:rPr>
          <w:t>Creative Commons Attribution 4.0 International (CC BY 4.0)</w:t>
        </w:r>
      </w:hyperlink>
      <w:r w:rsidRPr="000D4531">
        <w:rPr>
          <w:color w:val="auto"/>
          <w:spacing w:val="-6"/>
          <w:sz w:val="22"/>
          <w:szCs w:val="22"/>
        </w:rPr>
        <w:t xml:space="preserve"> license</w:t>
      </w:r>
      <w:bookmarkEnd w:id="1"/>
      <w:r w:rsidRPr="000D4531">
        <w:rPr>
          <w:color w:val="auto"/>
          <w:spacing w:val="-6"/>
          <w:sz w:val="22"/>
          <w:szCs w:val="22"/>
        </w:rPr>
        <w:t xml:space="preserve">. Moreover, </w:t>
      </w:r>
    </w:p>
    <w:p w14:paraId="197C9E8E" w14:textId="77777777" w:rsidR="005A7B65" w:rsidRPr="000D4531" w:rsidRDefault="005A7B65" w:rsidP="000D4531">
      <w:pPr>
        <w:pStyle w:val="Default"/>
        <w:numPr>
          <w:ilvl w:val="0"/>
          <w:numId w:val="3"/>
        </w:numPr>
        <w:ind w:left="432"/>
        <w:jc w:val="both"/>
        <w:rPr>
          <w:color w:val="auto"/>
          <w:spacing w:val="-6"/>
          <w:sz w:val="22"/>
          <w:szCs w:val="22"/>
        </w:rPr>
      </w:pPr>
      <w:r w:rsidRPr="000D4531">
        <w:rPr>
          <w:color w:val="auto"/>
          <w:spacing w:val="-6"/>
          <w:sz w:val="22"/>
          <w:szCs w:val="22"/>
        </w:rPr>
        <w:t xml:space="preserve">I/We declare that the manuscript under consideration contains solely my/our original work that is neither published previously nor under consideration for publishing in any other journal in any form. </w:t>
      </w:r>
    </w:p>
    <w:p w14:paraId="5CDB7345" w14:textId="77777777" w:rsidR="005A7B65" w:rsidRPr="000D4531" w:rsidRDefault="005A7B65" w:rsidP="000D4531">
      <w:pPr>
        <w:pStyle w:val="ListParagraph"/>
        <w:numPr>
          <w:ilvl w:val="0"/>
          <w:numId w:val="3"/>
        </w:numPr>
        <w:autoSpaceDE w:val="0"/>
        <w:autoSpaceDN w:val="0"/>
        <w:adjustRightInd w:val="0"/>
        <w:spacing w:after="0" w:line="240" w:lineRule="auto"/>
        <w:ind w:left="432"/>
        <w:jc w:val="both"/>
        <w:rPr>
          <w:rFonts w:ascii="Times New Roman" w:eastAsia="Trebuchet MS" w:hAnsi="Times New Roman" w:cs="Times New Roman"/>
          <w:spacing w:val="-6"/>
        </w:rPr>
      </w:pPr>
      <w:r w:rsidRPr="000D4531">
        <w:rPr>
          <w:rFonts w:ascii="Times New Roman" w:eastAsia="Trebuchet MS" w:hAnsi="Times New Roman" w:cs="Times New Roman"/>
          <w:spacing w:val="-6"/>
        </w:rPr>
        <w:t xml:space="preserve">I/We have contributed substantially towards the preparation of the manuscript in order to claim the right to authorship. </w:t>
      </w:r>
    </w:p>
    <w:p w14:paraId="69E1F50E" w14:textId="77777777" w:rsidR="005A7B65" w:rsidRPr="000D4531" w:rsidRDefault="005A7B65" w:rsidP="000D4531">
      <w:pPr>
        <w:pStyle w:val="ListParagraph"/>
        <w:numPr>
          <w:ilvl w:val="0"/>
          <w:numId w:val="3"/>
        </w:numPr>
        <w:autoSpaceDE w:val="0"/>
        <w:autoSpaceDN w:val="0"/>
        <w:adjustRightInd w:val="0"/>
        <w:spacing w:after="0" w:line="240" w:lineRule="auto"/>
        <w:ind w:left="432"/>
        <w:jc w:val="both"/>
        <w:rPr>
          <w:rFonts w:ascii="Times New Roman" w:eastAsia="Trebuchet MS" w:hAnsi="Times New Roman" w:cs="Times New Roman"/>
          <w:spacing w:val="-6"/>
        </w:rPr>
      </w:pPr>
      <w:r w:rsidRPr="000D4531">
        <w:rPr>
          <w:rFonts w:ascii="Times New Roman" w:eastAsia="Trebuchet MS" w:hAnsi="Times New Roman" w:cs="Times New Roman"/>
          <w:spacing w:val="-6"/>
        </w:rPr>
        <w:t xml:space="preserve">I/We have ensured that all those who have substantially contributed in this manuscripts have been included in the author list and they have agreed to the order of authorship. </w:t>
      </w:r>
    </w:p>
    <w:p w14:paraId="1C8315DF" w14:textId="77777777" w:rsidR="005A7B65" w:rsidRPr="000D4531" w:rsidRDefault="005A7B65" w:rsidP="000D4531">
      <w:pPr>
        <w:pStyle w:val="ListParagraph"/>
        <w:numPr>
          <w:ilvl w:val="0"/>
          <w:numId w:val="3"/>
        </w:numPr>
        <w:autoSpaceDE w:val="0"/>
        <w:autoSpaceDN w:val="0"/>
        <w:adjustRightInd w:val="0"/>
        <w:spacing w:after="0" w:line="240" w:lineRule="auto"/>
        <w:ind w:left="432"/>
        <w:jc w:val="both"/>
        <w:rPr>
          <w:rFonts w:ascii="Times New Roman" w:eastAsia="Trebuchet MS" w:hAnsi="Times New Roman" w:cs="Times New Roman"/>
          <w:spacing w:val="-6"/>
        </w:rPr>
      </w:pPr>
      <w:r w:rsidRPr="000D4531">
        <w:rPr>
          <w:rFonts w:ascii="Times New Roman" w:eastAsia="Trebuchet MS" w:hAnsi="Times New Roman" w:cs="Times New Roman"/>
          <w:spacing w:val="-6"/>
        </w:rPr>
        <w:t xml:space="preserve">I/We have ensured that all co-authors have seen and approved the final version of the paper and have agreed to its submission for publication. Others who have participated in certain substantive aspect of the research have been acknowledged for their contribution in an "Acknowledgement" section. </w:t>
      </w:r>
    </w:p>
    <w:p w14:paraId="6BEAC22F" w14:textId="77777777" w:rsidR="005A7B65" w:rsidRPr="000D4531" w:rsidRDefault="005A7B65" w:rsidP="000D4531">
      <w:pPr>
        <w:pStyle w:val="ListParagraph"/>
        <w:numPr>
          <w:ilvl w:val="0"/>
          <w:numId w:val="3"/>
        </w:numPr>
        <w:autoSpaceDE w:val="0"/>
        <w:autoSpaceDN w:val="0"/>
        <w:adjustRightInd w:val="0"/>
        <w:spacing w:after="0" w:line="240" w:lineRule="auto"/>
        <w:ind w:left="432"/>
        <w:jc w:val="both"/>
        <w:rPr>
          <w:rFonts w:ascii="Times New Roman" w:eastAsia="Trebuchet MS" w:hAnsi="Times New Roman" w:cs="Times New Roman"/>
          <w:spacing w:val="-6"/>
        </w:rPr>
      </w:pPr>
      <w:r w:rsidRPr="000D4531">
        <w:rPr>
          <w:rFonts w:ascii="Times New Roman" w:eastAsia="Trebuchet MS" w:hAnsi="Times New Roman" w:cs="Times New Roman"/>
          <w:spacing w:val="-6"/>
        </w:rPr>
        <w:t>I/We have abided by all the ethical guidelines mentioned on the journal website https://journals.umt.edu.pk/index.php/jcct/Policies-Guidelines</w:t>
      </w:r>
    </w:p>
    <w:p w14:paraId="28286B6E" w14:textId="77777777" w:rsidR="005A7B65" w:rsidRPr="000D4531" w:rsidRDefault="005A7B65" w:rsidP="000D4531">
      <w:pPr>
        <w:pStyle w:val="ListParagraph"/>
        <w:autoSpaceDE w:val="0"/>
        <w:autoSpaceDN w:val="0"/>
        <w:adjustRightInd w:val="0"/>
        <w:spacing w:after="0" w:line="240" w:lineRule="auto"/>
        <w:ind w:left="432"/>
        <w:jc w:val="both"/>
        <w:rPr>
          <w:rFonts w:ascii="Times New Roman" w:eastAsia="Trebuchet MS" w:hAnsi="Times New Roman" w:cs="Times New Roman"/>
          <w:spacing w:val="-6"/>
        </w:rPr>
      </w:pPr>
    </w:p>
    <w:p w14:paraId="31AE133C" w14:textId="77777777" w:rsidR="005A7B65" w:rsidRPr="000D4531" w:rsidRDefault="005A7B65" w:rsidP="000D4531">
      <w:pPr>
        <w:spacing w:before="240" w:after="240" w:line="276" w:lineRule="auto"/>
        <w:jc w:val="both"/>
        <w:rPr>
          <w:rFonts w:ascii="Times New Roman" w:hAnsi="Times New Roman" w:cs="Times New Roman"/>
          <w:b/>
          <w:spacing w:val="-6"/>
        </w:rPr>
      </w:pPr>
      <w:r w:rsidRPr="000D4531">
        <w:rPr>
          <w:rFonts w:ascii="Times New Roman" w:hAnsi="Times New Roman" w:cs="Times New Roman"/>
          <w:b/>
          <w:spacing w:val="-6"/>
        </w:rPr>
        <w:t>Details of Author’s Contribution</w:t>
      </w:r>
    </w:p>
    <w:p w14:paraId="7E24A814" w14:textId="77777777" w:rsidR="005A7B65" w:rsidRPr="000D4531" w:rsidRDefault="005A7B65" w:rsidP="000D4531">
      <w:pPr>
        <w:spacing w:line="276" w:lineRule="auto"/>
        <w:jc w:val="both"/>
        <w:rPr>
          <w:rFonts w:ascii="Times New Roman" w:hAnsi="Times New Roman" w:cs="Times New Roman"/>
          <w:spacing w:val="-6"/>
        </w:rPr>
      </w:pPr>
      <w:r w:rsidRPr="000D4531">
        <w:rPr>
          <w:rFonts w:ascii="Times New Roman" w:hAnsi="Times New Roman" w:cs="Times New Roman"/>
          <w:spacing w:val="-6"/>
        </w:rPr>
        <w:t xml:space="preserve">Please indicate each author’s contribution in the given field by using the ‘Partially’ or ‘Fully’ scale. </w:t>
      </w:r>
    </w:p>
    <w:tbl>
      <w:tblPr>
        <w:tblStyle w:val="TableGrid"/>
        <w:tblW w:w="5000" w:type="pct"/>
        <w:jc w:val="center"/>
        <w:tblLook w:val="04A0" w:firstRow="1" w:lastRow="0" w:firstColumn="1" w:lastColumn="0" w:noHBand="0" w:noVBand="1"/>
      </w:tblPr>
      <w:tblGrid>
        <w:gridCol w:w="1576"/>
        <w:gridCol w:w="1885"/>
        <w:gridCol w:w="1451"/>
        <w:gridCol w:w="1352"/>
        <w:gridCol w:w="1657"/>
        <w:gridCol w:w="1655"/>
      </w:tblGrid>
      <w:tr w:rsidR="004B76CC" w:rsidRPr="000D4531" w14:paraId="7A157398" w14:textId="77777777" w:rsidTr="006E57C5">
        <w:trPr>
          <w:trHeight w:val="233"/>
          <w:jc w:val="center"/>
        </w:trPr>
        <w:tc>
          <w:tcPr>
            <w:tcW w:w="831" w:type="pct"/>
            <w:vAlign w:val="center"/>
          </w:tcPr>
          <w:p w14:paraId="5F510BD0" w14:textId="77777777" w:rsidR="005A7B65" w:rsidRPr="000D4531" w:rsidRDefault="005A7B65" w:rsidP="000D4531">
            <w:pPr>
              <w:ind w:firstLine="0"/>
              <w:rPr>
                <w:rFonts w:ascii="Times New Roman" w:hAnsi="Times New Roman" w:cs="Times New Roman"/>
                <w:b/>
              </w:rPr>
            </w:pPr>
            <w:r w:rsidRPr="000D4531">
              <w:rPr>
                <w:rFonts w:ascii="Times New Roman" w:hAnsi="Times New Roman" w:cs="Times New Roman"/>
                <w:b/>
              </w:rPr>
              <w:t>Author Name</w:t>
            </w:r>
          </w:p>
        </w:tc>
        <w:tc>
          <w:tcPr>
            <w:tcW w:w="992" w:type="pct"/>
            <w:vAlign w:val="center"/>
          </w:tcPr>
          <w:p w14:paraId="02C4B642" w14:textId="77777777" w:rsidR="004B76CC" w:rsidRPr="000D4531" w:rsidRDefault="005A7B65" w:rsidP="000D4531">
            <w:pPr>
              <w:ind w:firstLine="0"/>
              <w:rPr>
                <w:rFonts w:ascii="Times New Roman" w:hAnsi="Times New Roman" w:cs="Times New Roman"/>
                <w:b/>
              </w:rPr>
            </w:pPr>
            <w:r w:rsidRPr="000D4531">
              <w:rPr>
                <w:rFonts w:ascii="Times New Roman" w:hAnsi="Times New Roman" w:cs="Times New Roman"/>
                <w:b/>
              </w:rPr>
              <w:t>Institutional</w:t>
            </w:r>
          </w:p>
          <w:p w14:paraId="6575DF9F" w14:textId="74372649" w:rsidR="005A7B65" w:rsidRPr="000D4531" w:rsidRDefault="005A7B65" w:rsidP="000D4531">
            <w:pPr>
              <w:ind w:firstLine="0"/>
              <w:rPr>
                <w:rFonts w:ascii="Times New Roman" w:hAnsi="Times New Roman" w:cs="Times New Roman"/>
                <w:b/>
              </w:rPr>
            </w:pPr>
            <w:r w:rsidRPr="000D4531">
              <w:rPr>
                <w:rFonts w:ascii="Times New Roman" w:hAnsi="Times New Roman" w:cs="Times New Roman"/>
                <w:b/>
              </w:rPr>
              <w:t>Affiliation</w:t>
            </w:r>
          </w:p>
        </w:tc>
        <w:tc>
          <w:tcPr>
            <w:tcW w:w="718" w:type="pct"/>
            <w:vAlign w:val="center"/>
          </w:tcPr>
          <w:p w14:paraId="7610B698" w14:textId="77777777" w:rsidR="005A7B65" w:rsidRPr="000D4531" w:rsidRDefault="005A7B65" w:rsidP="000D4531">
            <w:pPr>
              <w:ind w:firstLine="0"/>
              <w:rPr>
                <w:rFonts w:ascii="Times New Roman" w:hAnsi="Times New Roman" w:cs="Times New Roman"/>
                <w:b/>
              </w:rPr>
            </w:pPr>
            <w:r w:rsidRPr="000D4531">
              <w:rPr>
                <w:rFonts w:ascii="Times New Roman" w:hAnsi="Times New Roman" w:cs="Times New Roman"/>
                <w:b/>
              </w:rPr>
              <w:t>Contribution</w:t>
            </w:r>
          </w:p>
        </w:tc>
        <w:tc>
          <w:tcPr>
            <w:tcW w:w="714" w:type="pct"/>
            <w:vAlign w:val="center"/>
          </w:tcPr>
          <w:p w14:paraId="7A39CB45" w14:textId="77777777" w:rsidR="005A7B65" w:rsidRPr="000D4531" w:rsidRDefault="005A7B65" w:rsidP="000D4531">
            <w:pPr>
              <w:ind w:firstLine="0"/>
              <w:rPr>
                <w:rFonts w:ascii="Times New Roman" w:hAnsi="Times New Roman" w:cs="Times New Roman"/>
                <w:b/>
              </w:rPr>
            </w:pPr>
            <w:r w:rsidRPr="000D4531">
              <w:rPr>
                <w:rFonts w:ascii="Times New Roman" w:hAnsi="Times New Roman" w:cs="Times New Roman"/>
                <w:b/>
              </w:rPr>
              <w:t>ORCID</w:t>
            </w:r>
          </w:p>
        </w:tc>
        <w:tc>
          <w:tcPr>
            <w:tcW w:w="873" w:type="pct"/>
            <w:vAlign w:val="center"/>
          </w:tcPr>
          <w:p w14:paraId="1637FF32" w14:textId="77777777" w:rsidR="005A7B65" w:rsidRPr="000D4531" w:rsidRDefault="005A7B65" w:rsidP="000D4531">
            <w:pPr>
              <w:ind w:firstLine="0"/>
              <w:rPr>
                <w:rFonts w:ascii="Times New Roman" w:hAnsi="Times New Roman" w:cs="Times New Roman"/>
                <w:b/>
              </w:rPr>
            </w:pPr>
            <w:r w:rsidRPr="000D4531">
              <w:rPr>
                <w:rFonts w:ascii="Times New Roman" w:hAnsi="Times New Roman" w:cs="Times New Roman"/>
                <w:b/>
              </w:rPr>
              <w:t>Institutional Email Address</w:t>
            </w:r>
          </w:p>
        </w:tc>
        <w:tc>
          <w:tcPr>
            <w:tcW w:w="873" w:type="pct"/>
          </w:tcPr>
          <w:p w14:paraId="7D45CEA4" w14:textId="77777777" w:rsidR="005A7B65" w:rsidRPr="000D4531" w:rsidRDefault="005A7B65" w:rsidP="000D4531">
            <w:pPr>
              <w:ind w:firstLine="0"/>
              <w:rPr>
                <w:rFonts w:ascii="Times New Roman" w:hAnsi="Times New Roman" w:cs="Times New Roman"/>
                <w:b/>
              </w:rPr>
            </w:pPr>
            <w:r w:rsidRPr="000D4531">
              <w:rPr>
                <w:rFonts w:ascii="Times New Roman" w:hAnsi="Times New Roman" w:cs="Times New Roman"/>
                <w:b/>
              </w:rPr>
              <w:t>Contact Number</w:t>
            </w:r>
          </w:p>
        </w:tc>
      </w:tr>
      <w:tr w:rsidR="004B76CC" w:rsidRPr="000D4531" w14:paraId="0CEBD2F5" w14:textId="77777777" w:rsidTr="006E57C5">
        <w:trPr>
          <w:jc w:val="center"/>
        </w:trPr>
        <w:tc>
          <w:tcPr>
            <w:tcW w:w="831" w:type="pct"/>
          </w:tcPr>
          <w:p w14:paraId="24007E8A" w14:textId="77777777" w:rsidR="005A7B65" w:rsidRPr="000D4531" w:rsidRDefault="005A7B65" w:rsidP="000D4531">
            <w:pPr>
              <w:rPr>
                <w:rFonts w:ascii="Times New Roman" w:hAnsi="Times New Roman" w:cs="Times New Roman"/>
              </w:rPr>
            </w:pPr>
            <w:r w:rsidRPr="000D4531">
              <w:rPr>
                <w:rFonts w:ascii="Times New Roman" w:hAnsi="Times New Roman" w:cs="Times New Roman"/>
              </w:rPr>
              <w:t xml:space="preserve">1- </w:t>
            </w:r>
          </w:p>
        </w:tc>
        <w:tc>
          <w:tcPr>
            <w:tcW w:w="992" w:type="pct"/>
            <w:vAlign w:val="center"/>
          </w:tcPr>
          <w:p w14:paraId="42033266" w14:textId="77777777" w:rsidR="005A7B65" w:rsidRPr="000D4531" w:rsidRDefault="005A7B65" w:rsidP="000D4531">
            <w:pPr>
              <w:rPr>
                <w:rFonts w:ascii="Times New Roman" w:hAnsi="Times New Roman" w:cs="Times New Roman"/>
              </w:rPr>
            </w:pPr>
          </w:p>
        </w:tc>
        <w:tc>
          <w:tcPr>
            <w:tcW w:w="718" w:type="pct"/>
          </w:tcPr>
          <w:p w14:paraId="0FB14AB9" w14:textId="77777777" w:rsidR="005A7B65" w:rsidRPr="000D4531" w:rsidRDefault="005A7B65" w:rsidP="000D4531">
            <w:pPr>
              <w:rPr>
                <w:rFonts w:ascii="Times New Roman" w:hAnsi="Times New Roman" w:cs="Times New Roman"/>
              </w:rPr>
            </w:pPr>
          </w:p>
        </w:tc>
        <w:tc>
          <w:tcPr>
            <w:tcW w:w="714" w:type="pct"/>
          </w:tcPr>
          <w:p w14:paraId="1F8C629E" w14:textId="77777777" w:rsidR="005A7B65" w:rsidRPr="000D4531" w:rsidRDefault="005A7B65" w:rsidP="000D4531">
            <w:pPr>
              <w:rPr>
                <w:rFonts w:ascii="Times New Roman" w:hAnsi="Times New Roman" w:cs="Times New Roman"/>
              </w:rPr>
            </w:pPr>
          </w:p>
        </w:tc>
        <w:tc>
          <w:tcPr>
            <w:tcW w:w="873" w:type="pct"/>
          </w:tcPr>
          <w:p w14:paraId="67AFFED8" w14:textId="77777777" w:rsidR="005A7B65" w:rsidRPr="000D4531" w:rsidRDefault="005A7B65" w:rsidP="000D4531">
            <w:pPr>
              <w:rPr>
                <w:rFonts w:ascii="Times New Roman" w:hAnsi="Times New Roman" w:cs="Times New Roman"/>
              </w:rPr>
            </w:pPr>
          </w:p>
        </w:tc>
        <w:tc>
          <w:tcPr>
            <w:tcW w:w="873" w:type="pct"/>
          </w:tcPr>
          <w:p w14:paraId="65D08E31" w14:textId="77777777" w:rsidR="005A7B65" w:rsidRPr="000D4531" w:rsidRDefault="005A7B65" w:rsidP="000D4531">
            <w:pPr>
              <w:rPr>
                <w:rFonts w:ascii="Times New Roman" w:hAnsi="Times New Roman" w:cs="Times New Roman"/>
              </w:rPr>
            </w:pPr>
          </w:p>
        </w:tc>
      </w:tr>
      <w:tr w:rsidR="004B76CC" w:rsidRPr="000D4531" w14:paraId="64AEFD07" w14:textId="77777777" w:rsidTr="006E57C5">
        <w:trPr>
          <w:jc w:val="center"/>
        </w:trPr>
        <w:tc>
          <w:tcPr>
            <w:tcW w:w="831" w:type="pct"/>
          </w:tcPr>
          <w:p w14:paraId="4E08BCB9" w14:textId="77777777" w:rsidR="005A7B65" w:rsidRPr="000D4531" w:rsidRDefault="005A7B65" w:rsidP="000D4531">
            <w:pPr>
              <w:rPr>
                <w:rFonts w:ascii="Times New Roman" w:hAnsi="Times New Roman" w:cs="Times New Roman"/>
              </w:rPr>
            </w:pPr>
            <w:r w:rsidRPr="000D4531">
              <w:rPr>
                <w:rFonts w:ascii="Times New Roman" w:hAnsi="Times New Roman" w:cs="Times New Roman"/>
              </w:rPr>
              <w:t xml:space="preserve">2- </w:t>
            </w:r>
          </w:p>
        </w:tc>
        <w:tc>
          <w:tcPr>
            <w:tcW w:w="992" w:type="pct"/>
            <w:vAlign w:val="center"/>
          </w:tcPr>
          <w:p w14:paraId="403CD621" w14:textId="77777777" w:rsidR="005A7B65" w:rsidRPr="000D4531" w:rsidRDefault="005A7B65" w:rsidP="000D4531">
            <w:pPr>
              <w:rPr>
                <w:rFonts w:ascii="Times New Roman" w:hAnsi="Times New Roman" w:cs="Times New Roman"/>
              </w:rPr>
            </w:pPr>
          </w:p>
        </w:tc>
        <w:tc>
          <w:tcPr>
            <w:tcW w:w="718" w:type="pct"/>
          </w:tcPr>
          <w:p w14:paraId="78EF906B" w14:textId="77777777" w:rsidR="005A7B65" w:rsidRPr="000D4531" w:rsidRDefault="005A7B65" w:rsidP="000D4531">
            <w:pPr>
              <w:rPr>
                <w:rFonts w:ascii="Times New Roman" w:hAnsi="Times New Roman" w:cs="Times New Roman"/>
              </w:rPr>
            </w:pPr>
          </w:p>
        </w:tc>
        <w:tc>
          <w:tcPr>
            <w:tcW w:w="714" w:type="pct"/>
            <w:vAlign w:val="center"/>
          </w:tcPr>
          <w:p w14:paraId="1984504F" w14:textId="77777777" w:rsidR="005A7B65" w:rsidRPr="000D4531" w:rsidRDefault="005A7B65" w:rsidP="000D4531">
            <w:pPr>
              <w:rPr>
                <w:rFonts w:ascii="Times New Roman" w:hAnsi="Times New Roman" w:cs="Times New Roman"/>
              </w:rPr>
            </w:pPr>
          </w:p>
        </w:tc>
        <w:tc>
          <w:tcPr>
            <w:tcW w:w="873" w:type="pct"/>
            <w:vAlign w:val="center"/>
          </w:tcPr>
          <w:p w14:paraId="0409AEDC" w14:textId="77777777" w:rsidR="005A7B65" w:rsidRPr="000D4531" w:rsidRDefault="005A7B65" w:rsidP="000D4531">
            <w:pPr>
              <w:rPr>
                <w:rFonts w:ascii="Times New Roman" w:hAnsi="Times New Roman" w:cs="Times New Roman"/>
              </w:rPr>
            </w:pPr>
          </w:p>
        </w:tc>
        <w:tc>
          <w:tcPr>
            <w:tcW w:w="873" w:type="pct"/>
          </w:tcPr>
          <w:p w14:paraId="0285DE54" w14:textId="77777777" w:rsidR="005A7B65" w:rsidRPr="000D4531" w:rsidRDefault="005A7B65" w:rsidP="000D4531">
            <w:pPr>
              <w:rPr>
                <w:rFonts w:ascii="Times New Roman" w:hAnsi="Times New Roman" w:cs="Times New Roman"/>
              </w:rPr>
            </w:pPr>
          </w:p>
        </w:tc>
      </w:tr>
      <w:tr w:rsidR="004B76CC" w:rsidRPr="000D4531" w14:paraId="495A6A77" w14:textId="77777777" w:rsidTr="006E57C5">
        <w:trPr>
          <w:jc w:val="center"/>
        </w:trPr>
        <w:tc>
          <w:tcPr>
            <w:tcW w:w="831" w:type="pct"/>
          </w:tcPr>
          <w:p w14:paraId="282DDE72" w14:textId="77777777" w:rsidR="005A7B65" w:rsidRPr="000D4531" w:rsidRDefault="005A7B65" w:rsidP="000D4531">
            <w:pPr>
              <w:rPr>
                <w:rFonts w:ascii="Times New Roman" w:hAnsi="Times New Roman" w:cs="Times New Roman"/>
              </w:rPr>
            </w:pPr>
            <w:r w:rsidRPr="000D4531">
              <w:rPr>
                <w:rFonts w:ascii="Times New Roman" w:hAnsi="Times New Roman" w:cs="Times New Roman"/>
              </w:rPr>
              <w:t xml:space="preserve">3- </w:t>
            </w:r>
          </w:p>
        </w:tc>
        <w:tc>
          <w:tcPr>
            <w:tcW w:w="992" w:type="pct"/>
            <w:vAlign w:val="center"/>
          </w:tcPr>
          <w:p w14:paraId="02BB9149" w14:textId="77777777" w:rsidR="005A7B65" w:rsidRPr="000D4531" w:rsidRDefault="005A7B65" w:rsidP="000D4531">
            <w:pPr>
              <w:rPr>
                <w:rFonts w:ascii="Times New Roman" w:hAnsi="Times New Roman" w:cs="Times New Roman"/>
              </w:rPr>
            </w:pPr>
          </w:p>
        </w:tc>
        <w:tc>
          <w:tcPr>
            <w:tcW w:w="718" w:type="pct"/>
          </w:tcPr>
          <w:p w14:paraId="70C15723" w14:textId="77777777" w:rsidR="005A7B65" w:rsidRPr="000D4531" w:rsidRDefault="005A7B65" w:rsidP="000D4531">
            <w:pPr>
              <w:rPr>
                <w:rFonts w:ascii="Times New Roman" w:hAnsi="Times New Roman" w:cs="Times New Roman"/>
              </w:rPr>
            </w:pPr>
          </w:p>
        </w:tc>
        <w:tc>
          <w:tcPr>
            <w:tcW w:w="714" w:type="pct"/>
            <w:vAlign w:val="center"/>
          </w:tcPr>
          <w:p w14:paraId="4438CDB5" w14:textId="77777777" w:rsidR="005A7B65" w:rsidRPr="000D4531" w:rsidRDefault="005A7B65" w:rsidP="000D4531">
            <w:pPr>
              <w:rPr>
                <w:rFonts w:ascii="Times New Roman" w:hAnsi="Times New Roman" w:cs="Times New Roman"/>
              </w:rPr>
            </w:pPr>
          </w:p>
        </w:tc>
        <w:tc>
          <w:tcPr>
            <w:tcW w:w="873" w:type="pct"/>
            <w:vAlign w:val="center"/>
          </w:tcPr>
          <w:p w14:paraId="52386A33" w14:textId="77777777" w:rsidR="005A7B65" w:rsidRPr="000D4531" w:rsidRDefault="005A7B65" w:rsidP="000D4531">
            <w:pPr>
              <w:rPr>
                <w:rFonts w:ascii="Times New Roman" w:hAnsi="Times New Roman" w:cs="Times New Roman"/>
              </w:rPr>
            </w:pPr>
          </w:p>
        </w:tc>
        <w:tc>
          <w:tcPr>
            <w:tcW w:w="873" w:type="pct"/>
          </w:tcPr>
          <w:p w14:paraId="594F1160" w14:textId="77777777" w:rsidR="005A7B65" w:rsidRPr="000D4531" w:rsidRDefault="005A7B65" w:rsidP="000D4531">
            <w:pPr>
              <w:rPr>
                <w:rFonts w:ascii="Times New Roman" w:hAnsi="Times New Roman" w:cs="Times New Roman"/>
              </w:rPr>
            </w:pPr>
          </w:p>
        </w:tc>
      </w:tr>
      <w:tr w:rsidR="004B76CC" w:rsidRPr="000D4531" w14:paraId="64AFB40D" w14:textId="77777777" w:rsidTr="006E57C5">
        <w:trPr>
          <w:jc w:val="center"/>
        </w:trPr>
        <w:tc>
          <w:tcPr>
            <w:tcW w:w="831" w:type="pct"/>
          </w:tcPr>
          <w:p w14:paraId="2CB321DC" w14:textId="77777777" w:rsidR="005A7B65" w:rsidRPr="000D4531" w:rsidRDefault="005A7B65" w:rsidP="000D4531">
            <w:pPr>
              <w:rPr>
                <w:rFonts w:ascii="Times New Roman" w:hAnsi="Times New Roman" w:cs="Times New Roman"/>
              </w:rPr>
            </w:pPr>
            <w:r w:rsidRPr="000D4531">
              <w:rPr>
                <w:rFonts w:ascii="Times New Roman" w:hAnsi="Times New Roman" w:cs="Times New Roman"/>
              </w:rPr>
              <w:t xml:space="preserve">4- </w:t>
            </w:r>
          </w:p>
        </w:tc>
        <w:tc>
          <w:tcPr>
            <w:tcW w:w="992" w:type="pct"/>
            <w:vAlign w:val="center"/>
          </w:tcPr>
          <w:p w14:paraId="6F26CB76" w14:textId="77777777" w:rsidR="005A7B65" w:rsidRPr="000D4531" w:rsidRDefault="005A7B65" w:rsidP="000D4531">
            <w:pPr>
              <w:rPr>
                <w:rFonts w:ascii="Times New Roman" w:hAnsi="Times New Roman" w:cs="Times New Roman"/>
              </w:rPr>
            </w:pPr>
          </w:p>
        </w:tc>
        <w:tc>
          <w:tcPr>
            <w:tcW w:w="718" w:type="pct"/>
          </w:tcPr>
          <w:p w14:paraId="3E586634" w14:textId="77777777" w:rsidR="005A7B65" w:rsidRPr="000D4531" w:rsidRDefault="005A7B65" w:rsidP="000D4531">
            <w:pPr>
              <w:rPr>
                <w:rFonts w:ascii="Times New Roman" w:hAnsi="Times New Roman" w:cs="Times New Roman"/>
              </w:rPr>
            </w:pPr>
          </w:p>
        </w:tc>
        <w:tc>
          <w:tcPr>
            <w:tcW w:w="714" w:type="pct"/>
            <w:vAlign w:val="center"/>
          </w:tcPr>
          <w:p w14:paraId="6055A7F0" w14:textId="77777777" w:rsidR="005A7B65" w:rsidRPr="000D4531" w:rsidRDefault="005A7B65" w:rsidP="000D4531">
            <w:pPr>
              <w:rPr>
                <w:rFonts w:ascii="Times New Roman" w:hAnsi="Times New Roman" w:cs="Times New Roman"/>
              </w:rPr>
            </w:pPr>
          </w:p>
        </w:tc>
        <w:tc>
          <w:tcPr>
            <w:tcW w:w="873" w:type="pct"/>
            <w:vAlign w:val="center"/>
          </w:tcPr>
          <w:p w14:paraId="5118943A" w14:textId="77777777" w:rsidR="005A7B65" w:rsidRPr="000D4531" w:rsidRDefault="005A7B65" w:rsidP="000D4531">
            <w:pPr>
              <w:rPr>
                <w:rFonts w:ascii="Times New Roman" w:hAnsi="Times New Roman" w:cs="Times New Roman"/>
              </w:rPr>
            </w:pPr>
          </w:p>
        </w:tc>
        <w:tc>
          <w:tcPr>
            <w:tcW w:w="873" w:type="pct"/>
          </w:tcPr>
          <w:p w14:paraId="36FB6072" w14:textId="77777777" w:rsidR="005A7B65" w:rsidRPr="000D4531" w:rsidRDefault="005A7B65" w:rsidP="000D4531">
            <w:pPr>
              <w:rPr>
                <w:rFonts w:ascii="Times New Roman" w:hAnsi="Times New Roman" w:cs="Times New Roman"/>
              </w:rPr>
            </w:pPr>
          </w:p>
        </w:tc>
      </w:tr>
      <w:tr w:rsidR="004B76CC" w:rsidRPr="000D4531" w14:paraId="779709A6" w14:textId="77777777" w:rsidTr="006E57C5">
        <w:trPr>
          <w:jc w:val="center"/>
        </w:trPr>
        <w:tc>
          <w:tcPr>
            <w:tcW w:w="831" w:type="pct"/>
          </w:tcPr>
          <w:p w14:paraId="439B513B" w14:textId="77777777" w:rsidR="005A7B65" w:rsidRPr="000D4531" w:rsidRDefault="005A7B65" w:rsidP="000D4531">
            <w:pPr>
              <w:rPr>
                <w:rFonts w:ascii="Times New Roman" w:hAnsi="Times New Roman" w:cs="Times New Roman"/>
              </w:rPr>
            </w:pPr>
            <w:r w:rsidRPr="000D4531">
              <w:rPr>
                <w:rFonts w:ascii="Times New Roman" w:hAnsi="Times New Roman" w:cs="Times New Roman"/>
              </w:rPr>
              <w:t xml:space="preserve">5- </w:t>
            </w:r>
          </w:p>
        </w:tc>
        <w:tc>
          <w:tcPr>
            <w:tcW w:w="992" w:type="pct"/>
            <w:vAlign w:val="center"/>
          </w:tcPr>
          <w:p w14:paraId="38881D99" w14:textId="77777777" w:rsidR="005A7B65" w:rsidRPr="000D4531" w:rsidRDefault="005A7B65" w:rsidP="000D4531">
            <w:pPr>
              <w:rPr>
                <w:rFonts w:ascii="Times New Roman" w:hAnsi="Times New Roman" w:cs="Times New Roman"/>
              </w:rPr>
            </w:pPr>
          </w:p>
        </w:tc>
        <w:tc>
          <w:tcPr>
            <w:tcW w:w="718" w:type="pct"/>
          </w:tcPr>
          <w:p w14:paraId="58E45644" w14:textId="77777777" w:rsidR="005A7B65" w:rsidRPr="000D4531" w:rsidRDefault="005A7B65" w:rsidP="000D4531">
            <w:pPr>
              <w:rPr>
                <w:rFonts w:ascii="Times New Roman" w:hAnsi="Times New Roman" w:cs="Times New Roman"/>
              </w:rPr>
            </w:pPr>
          </w:p>
        </w:tc>
        <w:tc>
          <w:tcPr>
            <w:tcW w:w="714" w:type="pct"/>
            <w:vAlign w:val="center"/>
          </w:tcPr>
          <w:p w14:paraId="4ACE46D2" w14:textId="77777777" w:rsidR="005A7B65" w:rsidRPr="000D4531" w:rsidRDefault="005A7B65" w:rsidP="000D4531">
            <w:pPr>
              <w:rPr>
                <w:rFonts w:ascii="Times New Roman" w:hAnsi="Times New Roman" w:cs="Times New Roman"/>
              </w:rPr>
            </w:pPr>
          </w:p>
        </w:tc>
        <w:tc>
          <w:tcPr>
            <w:tcW w:w="873" w:type="pct"/>
            <w:vAlign w:val="center"/>
          </w:tcPr>
          <w:p w14:paraId="667FB124" w14:textId="77777777" w:rsidR="005A7B65" w:rsidRPr="000D4531" w:rsidRDefault="005A7B65" w:rsidP="000D4531">
            <w:pPr>
              <w:rPr>
                <w:rFonts w:ascii="Times New Roman" w:hAnsi="Times New Roman" w:cs="Times New Roman"/>
              </w:rPr>
            </w:pPr>
          </w:p>
        </w:tc>
        <w:tc>
          <w:tcPr>
            <w:tcW w:w="873" w:type="pct"/>
          </w:tcPr>
          <w:p w14:paraId="4BBB9D86" w14:textId="77777777" w:rsidR="005A7B65" w:rsidRPr="000D4531" w:rsidRDefault="005A7B65" w:rsidP="000D4531">
            <w:pPr>
              <w:rPr>
                <w:rFonts w:ascii="Times New Roman" w:hAnsi="Times New Roman" w:cs="Times New Roman"/>
              </w:rPr>
            </w:pPr>
          </w:p>
        </w:tc>
      </w:tr>
    </w:tbl>
    <w:p w14:paraId="785A1BB0" w14:textId="77777777" w:rsidR="005A7B65" w:rsidRPr="000D4531" w:rsidRDefault="005A7B65" w:rsidP="000D4531">
      <w:pPr>
        <w:spacing w:after="0"/>
        <w:jc w:val="both"/>
        <w:rPr>
          <w:rFonts w:ascii="Times New Roman" w:hAnsi="Times New Roman" w:cs="Times New Roman"/>
          <w:b/>
          <w:i/>
        </w:rPr>
      </w:pPr>
    </w:p>
    <w:p w14:paraId="33E52ED7" w14:textId="77777777" w:rsidR="005A7B65" w:rsidRPr="000D4531" w:rsidRDefault="005A7B65" w:rsidP="000D4531">
      <w:pPr>
        <w:spacing w:after="0" w:line="240" w:lineRule="auto"/>
        <w:jc w:val="both"/>
        <w:rPr>
          <w:rFonts w:ascii="Times New Roman" w:hAnsi="Times New Roman" w:cs="Times New Roman"/>
          <w:b/>
        </w:rPr>
      </w:pPr>
      <w:r w:rsidRPr="000D4531">
        <w:rPr>
          <w:rFonts w:ascii="Times New Roman" w:hAnsi="Times New Roman" w:cs="Times New Roman"/>
          <w:b/>
        </w:rPr>
        <w:t>Conflict of Interest, Funding and Acknowledgment</w:t>
      </w:r>
    </w:p>
    <w:p w14:paraId="7A42CA57" w14:textId="77777777" w:rsidR="005A7B65" w:rsidRPr="000D4531" w:rsidRDefault="005A7B65" w:rsidP="000D4531">
      <w:pPr>
        <w:spacing w:after="0" w:line="240" w:lineRule="auto"/>
        <w:jc w:val="both"/>
        <w:rPr>
          <w:rFonts w:ascii="Times New Roman" w:hAnsi="Times New Roman" w:cs="Times New Roman"/>
          <w:b/>
        </w:rPr>
      </w:pPr>
    </w:p>
    <w:tbl>
      <w:tblPr>
        <w:tblStyle w:val="TableGrid"/>
        <w:tblW w:w="0" w:type="auto"/>
        <w:tblLook w:val="04A0" w:firstRow="1" w:lastRow="0" w:firstColumn="1" w:lastColumn="0" w:noHBand="0" w:noVBand="1"/>
      </w:tblPr>
      <w:tblGrid>
        <w:gridCol w:w="6295"/>
        <w:gridCol w:w="3055"/>
      </w:tblGrid>
      <w:tr w:rsidR="005A7B65" w:rsidRPr="000D4531" w14:paraId="73B5F9A1" w14:textId="77777777" w:rsidTr="006E57C5">
        <w:trPr>
          <w:trHeight w:val="863"/>
        </w:trPr>
        <w:tc>
          <w:tcPr>
            <w:tcW w:w="6295" w:type="dxa"/>
          </w:tcPr>
          <w:p w14:paraId="6F595C72" w14:textId="77777777" w:rsidR="005A7B65" w:rsidRPr="000D4531" w:rsidRDefault="005A7B65" w:rsidP="000D4531">
            <w:pPr>
              <w:rPr>
                <w:rFonts w:ascii="Times New Roman" w:hAnsi="Times New Roman" w:cs="Times New Roman"/>
              </w:rPr>
            </w:pPr>
            <w:r w:rsidRPr="000D4531">
              <w:rPr>
                <w:rFonts w:ascii="Times New Roman" w:hAnsi="Times New Roman" w:cs="Times New Roman"/>
                <w:b/>
              </w:rPr>
              <w:t>Funding:</w:t>
            </w:r>
            <w:r w:rsidRPr="000D4531">
              <w:rPr>
                <w:rFonts w:ascii="Times New Roman" w:hAnsi="Times New Roman" w:cs="Times New Roman"/>
              </w:rPr>
              <w:t xml:space="preserve"> Please add: “This research received no external funding” or “This research was funded by NAME OF FUNDER, grant number XXX”. </w:t>
            </w:r>
          </w:p>
        </w:tc>
        <w:tc>
          <w:tcPr>
            <w:tcW w:w="3055" w:type="dxa"/>
          </w:tcPr>
          <w:p w14:paraId="523C7088" w14:textId="77777777" w:rsidR="005A7B65" w:rsidRPr="000D4531" w:rsidRDefault="005A7B65" w:rsidP="000D4531">
            <w:pPr>
              <w:rPr>
                <w:rFonts w:ascii="Times New Roman" w:hAnsi="Times New Roman" w:cs="Times New Roman"/>
                <w:b/>
              </w:rPr>
            </w:pPr>
          </w:p>
        </w:tc>
      </w:tr>
      <w:tr w:rsidR="005A7B65" w:rsidRPr="000D4531" w14:paraId="0E0E10EA" w14:textId="77777777" w:rsidTr="006E57C5">
        <w:tc>
          <w:tcPr>
            <w:tcW w:w="6295" w:type="dxa"/>
          </w:tcPr>
          <w:p w14:paraId="273688BB" w14:textId="77777777" w:rsidR="005A7B65" w:rsidRPr="000D4531" w:rsidRDefault="005A7B65" w:rsidP="000D4531">
            <w:pPr>
              <w:rPr>
                <w:rFonts w:ascii="Times New Roman" w:hAnsi="Times New Roman" w:cs="Times New Roman"/>
              </w:rPr>
            </w:pPr>
            <w:r w:rsidRPr="000D4531">
              <w:rPr>
                <w:rFonts w:ascii="Times New Roman" w:hAnsi="Times New Roman" w:cs="Times New Roman"/>
                <w:b/>
              </w:rPr>
              <w:t>Conflicts of Interest</w:t>
            </w:r>
            <w:r w:rsidRPr="000D4531">
              <w:rPr>
                <w:rStyle w:val="FootnoteReference"/>
                <w:rFonts w:ascii="Times New Roman" w:hAnsi="Times New Roman" w:cs="Times New Roman"/>
                <w:b/>
              </w:rPr>
              <w:footnoteReference w:id="1"/>
            </w:r>
            <w:r w:rsidRPr="000D4531">
              <w:rPr>
                <w:rFonts w:ascii="Times New Roman" w:hAnsi="Times New Roman" w:cs="Times New Roman"/>
                <w:b/>
              </w:rPr>
              <w:t>:</w:t>
            </w:r>
            <w:r w:rsidRPr="000D4531">
              <w:rPr>
                <w:rFonts w:ascii="Times New Roman" w:hAnsi="Times New Roman" w:cs="Times New Roman"/>
              </w:rPr>
              <w:t xml:space="preserve"> Declare conflicts of interest or state “The authors declare no conflict of interest.” </w:t>
            </w:r>
          </w:p>
          <w:p w14:paraId="72282F7E" w14:textId="77777777" w:rsidR="005A7B65" w:rsidRPr="000D4531" w:rsidRDefault="005A7B65" w:rsidP="000D4531">
            <w:pPr>
              <w:rPr>
                <w:rFonts w:ascii="Times New Roman" w:hAnsi="Times New Roman" w:cs="Times New Roman"/>
                <w:b/>
              </w:rPr>
            </w:pPr>
          </w:p>
        </w:tc>
        <w:tc>
          <w:tcPr>
            <w:tcW w:w="3055" w:type="dxa"/>
          </w:tcPr>
          <w:p w14:paraId="0AB2F282" w14:textId="77777777" w:rsidR="005A7B65" w:rsidRPr="000D4531" w:rsidRDefault="005A7B65" w:rsidP="000D4531">
            <w:pPr>
              <w:rPr>
                <w:rFonts w:ascii="Times New Roman" w:hAnsi="Times New Roman" w:cs="Times New Roman"/>
                <w:b/>
              </w:rPr>
            </w:pPr>
          </w:p>
        </w:tc>
      </w:tr>
      <w:tr w:rsidR="005A7B65" w:rsidRPr="000D4531" w14:paraId="64EF6746" w14:textId="77777777" w:rsidTr="006E57C5">
        <w:tc>
          <w:tcPr>
            <w:tcW w:w="6295" w:type="dxa"/>
          </w:tcPr>
          <w:p w14:paraId="4CAB9083" w14:textId="77777777" w:rsidR="005A7B65" w:rsidRPr="000D4531" w:rsidRDefault="005A7B65" w:rsidP="000D4531">
            <w:pPr>
              <w:rPr>
                <w:rFonts w:ascii="Times New Roman" w:hAnsi="Times New Roman" w:cs="Times New Roman"/>
              </w:rPr>
            </w:pPr>
            <w:r w:rsidRPr="000D4531">
              <w:rPr>
                <w:rFonts w:ascii="Times New Roman" w:hAnsi="Times New Roman" w:cs="Times New Roman"/>
                <w:b/>
              </w:rPr>
              <w:lastRenderedPageBreak/>
              <w:t>Acknowledgments:</w:t>
            </w:r>
            <w:r w:rsidRPr="000D4531">
              <w:rPr>
                <w:rFonts w:ascii="Times New Roman" w:hAnsi="Times New Roman" w:cs="Times New Roman"/>
              </w:rPr>
              <w:t xml:space="preserve"> In this section you can acknowledge any support given which is not covered by the author contribution or funding sections. This may include administrative and technical support, or donations in kind (e.g., materials used for experiments).</w:t>
            </w:r>
          </w:p>
          <w:p w14:paraId="6CD3D192" w14:textId="77777777" w:rsidR="005A7B65" w:rsidRPr="000D4531" w:rsidRDefault="005A7B65" w:rsidP="000D4531">
            <w:pPr>
              <w:rPr>
                <w:rFonts w:ascii="Times New Roman" w:hAnsi="Times New Roman" w:cs="Times New Roman"/>
                <w:b/>
              </w:rPr>
            </w:pPr>
          </w:p>
        </w:tc>
        <w:tc>
          <w:tcPr>
            <w:tcW w:w="3055" w:type="dxa"/>
          </w:tcPr>
          <w:p w14:paraId="151BC208" w14:textId="77777777" w:rsidR="005A7B65" w:rsidRPr="000D4531" w:rsidRDefault="005A7B65" w:rsidP="000D4531">
            <w:pPr>
              <w:rPr>
                <w:rFonts w:ascii="Times New Roman" w:hAnsi="Times New Roman" w:cs="Times New Roman"/>
                <w:b/>
              </w:rPr>
            </w:pPr>
          </w:p>
        </w:tc>
      </w:tr>
      <w:tr w:rsidR="005A7B65" w:rsidRPr="000D4531" w14:paraId="2696D2A8" w14:textId="77777777" w:rsidTr="006E57C5">
        <w:tc>
          <w:tcPr>
            <w:tcW w:w="6295" w:type="dxa"/>
          </w:tcPr>
          <w:p w14:paraId="4F59D560" w14:textId="77777777" w:rsidR="005A7B65" w:rsidRPr="000D4531" w:rsidRDefault="005A7B65" w:rsidP="000D4531">
            <w:pPr>
              <w:rPr>
                <w:rFonts w:ascii="Times New Roman" w:hAnsi="Times New Roman" w:cs="Times New Roman"/>
              </w:rPr>
            </w:pPr>
            <w:r w:rsidRPr="000D4531">
              <w:rPr>
                <w:rFonts w:ascii="Times New Roman" w:hAnsi="Times New Roman" w:cs="Times New Roman"/>
                <w:b/>
              </w:rPr>
              <w:t>Supplementary Materials:</w:t>
            </w:r>
            <w:r w:rsidRPr="000D4531">
              <w:rPr>
                <w:rFonts w:ascii="Times New Roman" w:hAnsi="Times New Roman" w:cs="Times New Roman"/>
              </w:rPr>
              <w:t xml:space="preserve"> [The authors can skip this statement if no supplementary material is associated with the article.]</w:t>
            </w:r>
          </w:p>
          <w:p w14:paraId="445BA1C3" w14:textId="77777777" w:rsidR="005A7B65" w:rsidRPr="000D4531" w:rsidRDefault="005A7B65" w:rsidP="000D4531">
            <w:pPr>
              <w:rPr>
                <w:rFonts w:ascii="Times New Roman" w:hAnsi="Times New Roman" w:cs="Times New Roman"/>
                <w:b/>
              </w:rPr>
            </w:pPr>
          </w:p>
        </w:tc>
        <w:tc>
          <w:tcPr>
            <w:tcW w:w="3055" w:type="dxa"/>
          </w:tcPr>
          <w:p w14:paraId="0A59802C" w14:textId="77777777" w:rsidR="005A7B65" w:rsidRPr="000D4531" w:rsidRDefault="005A7B65" w:rsidP="000D4531">
            <w:pPr>
              <w:rPr>
                <w:rFonts w:ascii="Times New Roman" w:hAnsi="Times New Roman" w:cs="Times New Roman"/>
                <w:b/>
              </w:rPr>
            </w:pPr>
          </w:p>
        </w:tc>
      </w:tr>
    </w:tbl>
    <w:p w14:paraId="035DBE8A" w14:textId="77777777" w:rsidR="005A7B65" w:rsidRPr="000D4531" w:rsidRDefault="005A7B65" w:rsidP="000D4531">
      <w:pPr>
        <w:autoSpaceDE w:val="0"/>
        <w:autoSpaceDN w:val="0"/>
        <w:adjustRightInd w:val="0"/>
        <w:spacing w:before="240" w:after="120" w:line="276" w:lineRule="auto"/>
        <w:jc w:val="both"/>
        <w:rPr>
          <w:rFonts w:ascii="Times New Roman" w:hAnsi="Times New Roman" w:cs="Times New Roman"/>
          <w:b/>
          <w:bCs/>
        </w:rPr>
      </w:pPr>
      <w:r w:rsidRPr="000D4531">
        <w:rPr>
          <w:rFonts w:ascii="Times New Roman" w:hAnsi="Times New Roman" w:cs="Times New Roman"/>
          <w:b/>
          <w:bCs/>
        </w:rPr>
        <w:t>Copyright Statement</w:t>
      </w:r>
    </w:p>
    <w:p w14:paraId="3E63686F" w14:textId="77777777" w:rsidR="005A7B65" w:rsidRPr="000D4531" w:rsidRDefault="005A7B65" w:rsidP="000D4531">
      <w:pPr>
        <w:pStyle w:val="ListParagraph"/>
        <w:numPr>
          <w:ilvl w:val="0"/>
          <w:numId w:val="4"/>
        </w:numPr>
        <w:spacing w:after="0" w:line="240" w:lineRule="auto"/>
        <w:ind w:left="360"/>
        <w:jc w:val="both"/>
        <w:rPr>
          <w:rFonts w:ascii="Times New Roman" w:hAnsi="Times New Roman" w:cs="Times New Roman"/>
          <w:spacing w:val="-6"/>
        </w:rPr>
      </w:pPr>
      <w:r w:rsidRPr="000D4531">
        <w:rPr>
          <w:rFonts w:ascii="Times New Roman" w:hAnsi="Times New Roman" w:cs="Times New Roman"/>
          <w:spacing w:val="-6"/>
        </w:rPr>
        <w:t xml:space="preserve">Under the </w:t>
      </w:r>
      <w:hyperlink r:id="rId12" w:history="1">
        <w:r w:rsidRPr="000D4531">
          <w:rPr>
            <w:rStyle w:val="Hyperlink"/>
            <w:rFonts w:ascii="Times New Roman" w:hAnsi="Times New Roman" w:cs="Times New Roman"/>
            <w:spacing w:val="-6"/>
          </w:rPr>
          <w:t>Creative Commons Attribution 4.0 International (CC BY 4.0)</w:t>
        </w:r>
      </w:hyperlink>
      <w:r w:rsidRPr="000D4531">
        <w:rPr>
          <w:rFonts w:ascii="Times New Roman" w:hAnsi="Times New Roman" w:cs="Times New Roman"/>
          <w:spacing w:val="-6"/>
        </w:rPr>
        <w:t xml:space="preserve"> license, authors retain copyright and grant the journal right of first publication with the work simultaneously licensed under </w:t>
      </w:r>
      <w:hyperlink r:id="rId13" w:history="1">
        <w:r w:rsidRPr="000D4531">
          <w:rPr>
            <w:rStyle w:val="Hyperlink"/>
            <w:rFonts w:ascii="Times New Roman" w:hAnsi="Times New Roman" w:cs="Times New Roman"/>
            <w:spacing w:val="-6"/>
          </w:rPr>
          <w:t>CC-by 4.0</w:t>
        </w:r>
      </w:hyperlink>
      <w:r w:rsidRPr="000D4531">
        <w:rPr>
          <w:rFonts w:ascii="Times New Roman" w:hAnsi="Times New Roman" w:cs="Times New Roman"/>
          <w:spacing w:val="-6"/>
        </w:rPr>
        <w:t xml:space="preserve"> you are free to:</w:t>
      </w:r>
    </w:p>
    <w:p w14:paraId="06AA3BED" w14:textId="77777777" w:rsidR="005A7B65" w:rsidRPr="000D4531" w:rsidRDefault="005A7B65" w:rsidP="000D4531">
      <w:pPr>
        <w:pStyle w:val="ListParagraph"/>
        <w:numPr>
          <w:ilvl w:val="0"/>
          <w:numId w:val="5"/>
        </w:numPr>
        <w:spacing w:after="0" w:line="240" w:lineRule="auto"/>
        <w:jc w:val="both"/>
        <w:rPr>
          <w:rFonts w:ascii="Times New Roman" w:hAnsi="Times New Roman" w:cs="Times New Roman"/>
          <w:spacing w:val="-6"/>
        </w:rPr>
      </w:pPr>
      <w:r w:rsidRPr="000D4531">
        <w:rPr>
          <w:rFonts w:ascii="Times New Roman" w:hAnsi="Times New Roman" w:cs="Times New Roman"/>
          <w:spacing w:val="-6"/>
        </w:rPr>
        <w:t>Share — copy and redistribute the material in any medium or format</w:t>
      </w:r>
    </w:p>
    <w:p w14:paraId="4BC99F28" w14:textId="77777777" w:rsidR="005A7B65" w:rsidRPr="000D4531" w:rsidRDefault="005A7B65" w:rsidP="000D4531">
      <w:pPr>
        <w:pStyle w:val="ListParagraph"/>
        <w:numPr>
          <w:ilvl w:val="0"/>
          <w:numId w:val="5"/>
        </w:numPr>
        <w:spacing w:after="0" w:line="240" w:lineRule="auto"/>
        <w:jc w:val="both"/>
        <w:rPr>
          <w:rFonts w:ascii="Times New Roman" w:hAnsi="Times New Roman" w:cs="Times New Roman"/>
          <w:spacing w:val="-6"/>
        </w:rPr>
      </w:pPr>
      <w:r w:rsidRPr="000D4531">
        <w:rPr>
          <w:rFonts w:ascii="Times New Roman" w:hAnsi="Times New Roman" w:cs="Times New Roman"/>
          <w:spacing w:val="-6"/>
        </w:rPr>
        <w:t>Adapt — remix, transform, and build upon the material for any purpose, even commercially.</w:t>
      </w:r>
    </w:p>
    <w:p w14:paraId="10EB93E1" w14:textId="77777777" w:rsidR="005A7B65" w:rsidRPr="000D4531" w:rsidRDefault="005A7B65" w:rsidP="000D4531">
      <w:pPr>
        <w:spacing w:before="120" w:after="0" w:line="240" w:lineRule="auto"/>
        <w:jc w:val="both"/>
        <w:rPr>
          <w:rFonts w:ascii="Times New Roman" w:hAnsi="Times New Roman" w:cs="Times New Roman"/>
          <w:spacing w:val="-6"/>
        </w:rPr>
      </w:pPr>
      <w:r w:rsidRPr="000D4531">
        <w:rPr>
          <w:rFonts w:ascii="Times New Roman" w:hAnsi="Times New Roman" w:cs="Times New Roman"/>
          <w:spacing w:val="-6"/>
        </w:rPr>
        <w:t>Under the following terms:</w:t>
      </w:r>
    </w:p>
    <w:p w14:paraId="3894EA1E" w14:textId="77777777" w:rsidR="005A7B65" w:rsidRPr="000D4531" w:rsidRDefault="005A7B65" w:rsidP="000D4531">
      <w:pPr>
        <w:pStyle w:val="ListParagraph"/>
        <w:numPr>
          <w:ilvl w:val="0"/>
          <w:numId w:val="6"/>
        </w:numPr>
        <w:spacing w:after="0" w:line="240" w:lineRule="auto"/>
        <w:jc w:val="both"/>
        <w:rPr>
          <w:rFonts w:ascii="Times New Roman" w:hAnsi="Times New Roman" w:cs="Times New Roman"/>
          <w:spacing w:val="-6"/>
        </w:rPr>
      </w:pPr>
      <w:r w:rsidRPr="000D4531">
        <w:rPr>
          <w:rFonts w:ascii="Times New Roman" w:hAnsi="Times New Roman" w:cs="Times New Roman"/>
          <w:spacing w:val="-6"/>
        </w:rPr>
        <w:t>Attribution — You must give appropriate credit, provide a link to the license, and indicate if changes were made. You may do so in any reasonable manner, but not in any way that suggests the licensor endorses you or your use.</w:t>
      </w:r>
    </w:p>
    <w:p w14:paraId="43E65066" w14:textId="77777777" w:rsidR="005A7B65" w:rsidRPr="000D4531" w:rsidRDefault="005A7B65" w:rsidP="000D4531">
      <w:pPr>
        <w:pStyle w:val="ListParagraph"/>
        <w:numPr>
          <w:ilvl w:val="0"/>
          <w:numId w:val="6"/>
        </w:numPr>
        <w:spacing w:after="0" w:line="240" w:lineRule="auto"/>
        <w:jc w:val="both"/>
        <w:rPr>
          <w:rFonts w:ascii="Times New Roman" w:hAnsi="Times New Roman" w:cs="Times New Roman"/>
          <w:spacing w:val="-6"/>
        </w:rPr>
      </w:pPr>
      <w:r w:rsidRPr="000D4531">
        <w:rPr>
          <w:rFonts w:ascii="Times New Roman" w:hAnsi="Times New Roman" w:cs="Times New Roman"/>
          <w:spacing w:val="-6"/>
        </w:rPr>
        <w:t>No additional restrictions — You may not apply legal terms or technological measures that legally restrict others from doing anything the license permits.</w:t>
      </w:r>
    </w:p>
    <w:p w14:paraId="75A7282D" w14:textId="77777777" w:rsidR="005A7B65" w:rsidRPr="000D4531" w:rsidRDefault="005A7B65" w:rsidP="000D4531">
      <w:pPr>
        <w:pStyle w:val="ListParagraph"/>
        <w:numPr>
          <w:ilvl w:val="0"/>
          <w:numId w:val="4"/>
        </w:numPr>
        <w:autoSpaceDE w:val="0"/>
        <w:autoSpaceDN w:val="0"/>
        <w:adjustRightInd w:val="0"/>
        <w:spacing w:after="0" w:line="240" w:lineRule="auto"/>
        <w:ind w:left="360"/>
        <w:jc w:val="both"/>
        <w:rPr>
          <w:rFonts w:ascii="Times New Roman" w:hAnsi="Times New Roman" w:cs="Times New Roman"/>
          <w:bCs/>
          <w:spacing w:val="-6"/>
        </w:rPr>
      </w:pPr>
      <w:r w:rsidRPr="000D4531">
        <w:rPr>
          <w:rFonts w:ascii="Times New Roman" w:hAnsi="Times New Roman" w:cs="Times New Roman"/>
          <w:spacing w:val="-6"/>
        </w:rPr>
        <w:t>Herewith, we the</w:t>
      </w:r>
      <w:r w:rsidRPr="000D4531">
        <w:rPr>
          <w:rFonts w:ascii="Times New Roman" w:hAnsi="Times New Roman" w:cs="Times New Roman"/>
          <w:bCs/>
          <w:spacing w:val="-6"/>
        </w:rPr>
        <w:t xml:space="preserve"> authors, warrant that this contribution is original and that the corresponding author has full powers to submit this paper to the journal for possible publication. The corresponding author signs for and accepts responsibility for releasing this material on behalf of any and all co-authors.</w:t>
      </w:r>
    </w:p>
    <w:p w14:paraId="28BD3F5C" w14:textId="77777777" w:rsidR="005A7B65" w:rsidRPr="000D4531" w:rsidRDefault="005A7B65" w:rsidP="000D4531">
      <w:pPr>
        <w:pStyle w:val="ListParagraph"/>
        <w:numPr>
          <w:ilvl w:val="0"/>
          <w:numId w:val="4"/>
        </w:numPr>
        <w:autoSpaceDE w:val="0"/>
        <w:autoSpaceDN w:val="0"/>
        <w:adjustRightInd w:val="0"/>
        <w:spacing w:before="240" w:after="0" w:line="240" w:lineRule="auto"/>
        <w:ind w:left="360"/>
        <w:jc w:val="both"/>
        <w:rPr>
          <w:rFonts w:ascii="Times New Roman" w:hAnsi="Times New Roman" w:cs="Times New Roman"/>
          <w:bCs/>
          <w:spacing w:val="-6"/>
        </w:rPr>
      </w:pPr>
      <w:r w:rsidRPr="000D4531">
        <w:rPr>
          <w:rFonts w:ascii="Times New Roman" w:hAnsi="Times New Roman" w:cs="Times New Roman"/>
          <w:bCs/>
          <w:spacing w:val="-6"/>
        </w:rPr>
        <w:t>After submission of this agreement signed by the corresponding author, changes of authorship or in the order of the authors listed will not be accepted.</w:t>
      </w:r>
    </w:p>
    <w:p w14:paraId="7F346D62" w14:textId="77777777" w:rsidR="005A7B65" w:rsidRPr="000D4531" w:rsidRDefault="005A7B65" w:rsidP="000D4531">
      <w:pPr>
        <w:autoSpaceDE w:val="0"/>
        <w:autoSpaceDN w:val="0"/>
        <w:adjustRightInd w:val="0"/>
        <w:jc w:val="both"/>
        <w:rPr>
          <w:rFonts w:ascii="Times New Roman" w:hAnsi="Times New Roman" w:cs="Times New Roman"/>
          <w:iCs/>
          <w:spacing w:val="-6"/>
        </w:rPr>
      </w:pPr>
      <w:r w:rsidRPr="000D4531">
        <w:rPr>
          <w:rFonts w:ascii="Times New Roman" w:hAnsi="Times New Roman" w:cs="Times New Roman"/>
          <w:spacing w:val="-6"/>
        </w:rPr>
        <w:br/>
      </w:r>
      <w:sdt>
        <w:sdtPr>
          <w:rPr>
            <w:rFonts w:ascii="Times New Roman" w:eastAsia="MS Gothic" w:hAnsi="Times New Roman" w:cs="Times New Roman"/>
            <w:spacing w:val="-6"/>
          </w:rPr>
          <w:id w:val="1093286518"/>
          <w14:checkbox>
            <w14:checked w14:val="0"/>
            <w14:checkedState w14:val="2612" w14:font="MS Gothic"/>
            <w14:uncheckedState w14:val="2610" w14:font="MS Gothic"/>
          </w14:checkbox>
        </w:sdtPr>
        <w:sdtEndPr/>
        <w:sdtContent>
          <w:r w:rsidRPr="000D4531">
            <w:rPr>
              <w:rFonts w:ascii="Segoe UI Symbol" w:eastAsia="MS Mincho" w:hAnsi="Segoe UI Symbol" w:cs="Segoe UI Symbol"/>
              <w:spacing w:val="-6"/>
            </w:rPr>
            <w:t>☐</w:t>
          </w:r>
        </w:sdtContent>
      </w:sdt>
      <w:r w:rsidRPr="000D4531">
        <w:rPr>
          <w:rFonts w:ascii="Times New Roman" w:hAnsi="Times New Roman" w:cs="Times New Roman"/>
          <w:spacing w:val="-6"/>
        </w:rPr>
        <w:t xml:space="preserve"> I have read and understood the above declaration of copyright statement and agree to it on behalf of myself and co-authors.</w:t>
      </w:r>
    </w:p>
    <w:p w14:paraId="195534F3" w14:textId="77777777" w:rsidR="005A7B65" w:rsidRPr="000D4531" w:rsidRDefault="005A7B65" w:rsidP="000D4531">
      <w:pPr>
        <w:spacing w:after="0"/>
        <w:jc w:val="both"/>
        <w:rPr>
          <w:rFonts w:ascii="Times New Roman" w:hAnsi="Times New Roman" w:cs="Times New Roman"/>
          <w:b/>
          <w:i/>
        </w:rPr>
      </w:pPr>
    </w:p>
    <w:p w14:paraId="74DD1AED" w14:textId="77777777" w:rsidR="005A7B65" w:rsidRPr="000D4531" w:rsidRDefault="005A7B65" w:rsidP="000D4531">
      <w:pPr>
        <w:spacing w:after="0" w:line="240" w:lineRule="auto"/>
        <w:jc w:val="both"/>
        <w:rPr>
          <w:rFonts w:ascii="Times New Roman" w:hAnsi="Times New Roman" w:cs="Times New Roman"/>
        </w:rPr>
      </w:pPr>
      <w:r w:rsidRPr="000D4531">
        <w:rPr>
          <w:rFonts w:ascii="Times New Roman" w:hAnsi="Times New Roman" w:cs="Times New Roman"/>
        </w:rPr>
        <w:t>Name(s): _______________________________________________</w:t>
      </w:r>
    </w:p>
    <w:p w14:paraId="615EEF54" w14:textId="77777777" w:rsidR="005A7B65" w:rsidRPr="000D4531" w:rsidRDefault="005A7B65" w:rsidP="000D4531">
      <w:pPr>
        <w:spacing w:after="0" w:line="240" w:lineRule="auto"/>
        <w:jc w:val="both"/>
        <w:rPr>
          <w:rFonts w:ascii="Times New Roman" w:hAnsi="Times New Roman" w:cs="Times New Roman"/>
        </w:rPr>
      </w:pPr>
      <w:r w:rsidRPr="000D4531">
        <w:rPr>
          <w:rFonts w:ascii="Times New Roman" w:hAnsi="Times New Roman" w:cs="Times New Roman"/>
        </w:rPr>
        <w:t>Address: _______________________________________________</w:t>
      </w:r>
    </w:p>
    <w:p w14:paraId="121065D3" w14:textId="77777777" w:rsidR="005A7B65" w:rsidRPr="000D4531" w:rsidRDefault="005A7B65" w:rsidP="000D4531">
      <w:pPr>
        <w:spacing w:after="0" w:line="240" w:lineRule="auto"/>
        <w:jc w:val="both"/>
        <w:rPr>
          <w:rFonts w:ascii="Times New Roman" w:hAnsi="Times New Roman" w:cs="Times New Roman"/>
        </w:rPr>
      </w:pPr>
      <w:r w:rsidRPr="000D4531">
        <w:rPr>
          <w:rFonts w:ascii="Times New Roman" w:hAnsi="Times New Roman" w:cs="Times New Roman"/>
        </w:rPr>
        <w:t>Signature(s): ____________________________________________</w:t>
      </w:r>
    </w:p>
    <w:p w14:paraId="1A1F103E" w14:textId="77777777" w:rsidR="005A7B65" w:rsidRPr="000D4531" w:rsidRDefault="005A7B65" w:rsidP="000D4531">
      <w:pPr>
        <w:pBdr>
          <w:bottom w:val="single" w:sz="12" w:space="1" w:color="auto"/>
        </w:pBdr>
        <w:spacing w:after="0" w:line="240" w:lineRule="auto"/>
        <w:jc w:val="both"/>
        <w:rPr>
          <w:rFonts w:ascii="Times New Roman" w:hAnsi="Times New Roman" w:cs="Times New Roman"/>
        </w:rPr>
      </w:pPr>
      <w:r w:rsidRPr="000D4531">
        <w:rPr>
          <w:rFonts w:ascii="Times New Roman" w:hAnsi="Times New Roman" w:cs="Times New Roman"/>
        </w:rPr>
        <w:t>Date Signed: ____________________________________________</w:t>
      </w:r>
    </w:p>
    <w:p w14:paraId="34BEE407" w14:textId="77777777" w:rsidR="005A7B65" w:rsidRPr="000D4531" w:rsidRDefault="005A7B65" w:rsidP="000D4531">
      <w:pPr>
        <w:pBdr>
          <w:bottom w:val="single" w:sz="12" w:space="1" w:color="auto"/>
        </w:pBdr>
        <w:spacing w:after="0" w:line="240" w:lineRule="auto"/>
        <w:jc w:val="both"/>
        <w:rPr>
          <w:rFonts w:ascii="Times New Roman" w:hAnsi="Times New Roman" w:cs="Times New Roman"/>
        </w:rPr>
      </w:pPr>
    </w:p>
    <w:p w14:paraId="1A3EC1A7" w14:textId="77777777" w:rsidR="005A7B65" w:rsidRPr="000D4531" w:rsidRDefault="005A7B65" w:rsidP="000D4531">
      <w:pPr>
        <w:pBdr>
          <w:bottom w:val="single" w:sz="12" w:space="1" w:color="auto"/>
        </w:pBdr>
        <w:spacing w:after="0" w:line="240" w:lineRule="auto"/>
        <w:jc w:val="both"/>
        <w:rPr>
          <w:rFonts w:ascii="Times New Roman" w:hAnsi="Times New Roman" w:cs="Times New Roman"/>
        </w:rPr>
      </w:pPr>
    </w:p>
    <w:p w14:paraId="7497E6BA" w14:textId="105A7CAC" w:rsidR="005A7B65" w:rsidRPr="000D4531" w:rsidRDefault="005A7B65" w:rsidP="000D4531">
      <w:pPr>
        <w:spacing w:after="0" w:line="240" w:lineRule="auto"/>
        <w:jc w:val="both"/>
        <w:rPr>
          <w:rFonts w:ascii="Times New Roman" w:hAnsi="Times New Roman" w:cs="Times New Roman"/>
          <w:b/>
          <w:i/>
        </w:rPr>
      </w:pPr>
      <w:r w:rsidRPr="000D4531">
        <w:rPr>
          <w:rFonts w:ascii="Times New Roman" w:hAnsi="Times New Roman" w:cs="Times New Roman"/>
          <w:b/>
          <w:i/>
          <w:u w:val="single"/>
        </w:rPr>
        <w:t xml:space="preserve">Note: </w:t>
      </w:r>
      <w:r w:rsidRPr="000D4531">
        <w:rPr>
          <w:rFonts w:ascii="Times New Roman" w:hAnsi="Times New Roman" w:cs="Times New Roman"/>
        </w:rPr>
        <w:t>The journal’s editorial board will process your manuscript ONLY after receiving this form. Please sign and return this copy to the journal’s editor within same day.</w:t>
      </w:r>
    </w:p>
    <w:p w14:paraId="027B5D38" w14:textId="77777777" w:rsidR="005A7B65" w:rsidRPr="000D4531" w:rsidRDefault="005A7B65" w:rsidP="000D4531">
      <w:pPr>
        <w:jc w:val="both"/>
        <w:rPr>
          <w:rFonts w:ascii="Times New Roman" w:hAnsi="Times New Roman" w:cs="Times New Roman"/>
        </w:rPr>
      </w:pPr>
    </w:p>
    <w:p w14:paraId="780C46E9" w14:textId="77777777" w:rsidR="00567245" w:rsidRPr="000D4531" w:rsidRDefault="00567245" w:rsidP="000D4531">
      <w:pPr>
        <w:jc w:val="both"/>
        <w:rPr>
          <w:rFonts w:ascii="Times New Roman" w:hAnsi="Times New Roman" w:cs="Times New Roman"/>
        </w:rPr>
      </w:pPr>
    </w:p>
    <w:p w14:paraId="0A69B8A9" w14:textId="1340A59A" w:rsidR="00567245" w:rsidRPr="000D4531" w:rsidRDefault="00567245" w:rsidP="000D4531">
      <w:pPr>
        <w:shd w:val="clear" w:color="auto" w:fill="FFFFFF"/>
        <w:spacing w:before="100" w:beforeAutospacing="1" w:after="100" w:afterAutospacing="1" w:line="276" w:lineRule="auto"/>
        <w:jc w:val="both"/>
        <w:rPr>
          <w:rFonts w:ascii="Times New Roman" w:eastAsia="Times New Roman" w:hAnsi="Times New Roman" w:cs="Times New Roman"/>
          <w:b/>
          <w:bCs/>
          <w:highlight w:val="yellow"/>
          <w:lang w:eastAsia="en-GB"/>
        </w:rPr>
      </w:pPr>
    </w:p>
    <w:p w14:paraId="50E75DB1" w14:textId="2A6E621E" w:rsidR="00BC363A" w:rsidRPr="000D4531" w:rsidRDefault="00BC363A" w:rsidP="000D4531">
      <w:pPr>
        <w:pStyle w:val="ListParagraph"/>
        <w:numPr>
          <w:ilvl w:val="0"/>
          <w:numId w:val="1"/>
        </w:numPr>
        <w:spacing w:after="0" w:line="240" w:lineRule="auto"/>
        <w:jc w:val="both"/>
        <w:rPr>
          <w:rFonts w:ascii="Times New Roman" w:hAnsi="Times New Roman" w:cs="Times New Roman"/>
          <w:b/>
          <w:bCs/>
        </w:rPr>
      </w:pPr>
      <w:r w:rsidRPr="000D4531">
        <w:rPr>
          <w:rFonts w:ascii="Times New Roman" w:hAnsi="Times New Roman" w:cs="Times New Roman"/>
          <w:b/>
          <w:bCs/>
        </w:rPr>
        <w:lastRenderedPageBreak/>
        <w:t>Article Processing/Publication Fee</w:t>
      </w:r>
    </w:p>
    <w:p w14:paraId="62DC0476" w14:textId="77777777" w:rsidR="006967AA" w:rsidRPr="000D4531" w:rsidRDefault="006967AA" w:rsidP="000D4531">
      <w:pPr>
        <w:pStyle w:val="ListParagraph"/>
        <w:spacing w:after="0" w:line="240" w:lineRule="auto"/>
        <w:jc w:val="both"/>
        <w:rPr>
          <w:rFonts w:ascii="Times New Roman" w:hAnsi="Times New Roman" w:cs="Times New Roman"/>
          <w:bCs/>
        </w:rPr>
      </w:pPr>
      <w:r w:rsidRPr="000D4531">
        <w:rPr>
          <w:rFonts w:ascii="Times New Roman" w:hAnsi="Times New Roman" w:cs="Times New Roman"/>
          <w:bCs/>
        </w:rPr>
        <w:t>Articles published in BSR are Open Access with no Article Processing Charges (APC). Authors do not pay APC and Article Publication Fee (APF) to cover the costs of peer-review, language editing, production of articles in PDF, and dissemination of published papers in various venues, in addition to other publishing functions.</w:t>
      </w:r>
    </w:p>
    <w:p w14:paraId="2DA3FF7B" w14:textId="77777777" w:rsidR="006967AA" w:rsidRPr="000D4531" w:rsidRDefault="006967AA" w:rsidP="000D4531">
      <w:pPr>
        <w:pStyle w:val="ListParagraph"/>
        <w:spacing w:after="0" w:line="240" w:lineRule="auto"/>
        <w:jc w:val="both"/>
        <w:rPr>
          <w:rFonts w:ascii="Times New Roman" w:hAnsi="Times New Roman" w:cs="Times New Roman"/>
          <w:bCs/>
        </w:rPr>
      </w:pPr>
    </w:p>
    <w:p w14:paraId="42A97D02" w14:textId="078CD8A5" w:rsidR="006967AA" w:rsidRPr="000D4531" w:rsidRDefault="006967AA" w:rsidP="000D4531">
      <w:pPr>
        <w:pStyle w:val="ListParagraph"/>
        <w:spacing w:after="0" w:line="240" w:lineRule="auto"/>
        <w:jc w:val="both"/>
        <w:rPr>
          <w:rFonts w:ascii="Times New Roman" w:hAnsi="Times New Roman" w:cs="Times New Roman"/>
          <w:bCs/>
        </w:rPr>
      </w:pPr>
      <w:r w:rsidRPr="000D4531">
        <w:rPr>
          <w:rFonts w:ascii="Times New Roman" w:hAnsi="Times New Roman" w:cs="Times New Roman"/>
          <w:bCs/>
        </w:rPr>
        <w:t>All the expenses are borne by its publisher, the University of Management and Technology, Lahore, Pakistan. There are no charges for rejected articles, no submission charges, and no surcharges based on the length of an article, figures, or supplementary data. All the items (Manuscripts, Editorials, Teaching Modules, Corrections, Addendums, Retractions, Comments, etc.) are published free of charge.</w:t>
      </w:r>
    </w:p>
    <w:p w14:paraId="67B6E2B3" w14:textId="77777777" w:rsidR="004B76CC" w:rsidRPr="000D4531" w:rsidRDefault="004B76CC" w:rsidP="000D4531">
      <w:pPr>
        <w:spacing w:after="0" w:line="240" w:lineRule="auto"/>
        <w:jc w:val="both"/>
        <w:rPr>
          <w:rFonts w:ascii="Times New Roman" w:hAnsi="Times New Roman" w:cs="Times New Roman"/>
          <w:b/>
          <w:bCs/>
        </w:rPr>
      </w:pPr>
    </w:p>
    <w:p w14:paraId="1A3DA175" w14:textId="7E28490D" w:rsidR="00BC363A" w:rsidRPr="000D4531" w:rsidRDefault="00BC363A" w:rsidP="000D4531">
      <w:pPr>
        <w:pStyle w:val="ListParagraph"/>
        <w:numPr>
          <w:ilvl w:val="0"/>
          <w:numId w:val="1"/>
        </w:numPr>
        <w:spacing w:after="0" w:line="240" w:lineRule="auto"/>
        <w:jc w:val="both"/>
        <w:rPr>
          <w:rFonts w:ascii="Times New Roman" w:hAnsi="Times New Roman" w:cs="Times New Roman"/>
          <w:b/>
          <w:bCs/>
        </w:rPr>
      </w:pPr>
      <w:r w:rsidRPr="000D4531">
        <w:rPr>
          <w:rFonts w:ascii="Times New Roman" w:hAnsi="Times New Roman" w:cs="Times New Roman"/>
          <w:b/>
          <w:bCs/>
        </w:rPr>
        <w:t>Disclosure and Conflict of Interest</w:t>
      </w:r>
    </w:p>
    <w:p w14:paraId="0D95FB5C" w14:textId="77777777" w:rsidR="006967AA" w:rsidRPr="006967AA" w:rsidRDefault="006967AA" w:rsidP="000D4531">
      <w:pPr>
        <w:shd w:val="clear" w:color="auto" w:fill="FFFFFF"/>
        <w:spacing w:after="158" w:line="240" w:lineRule="auto"/>
        <w:jc w:val="both"/>
        <w:rPr>
          <w:rFonts w:ascii="Times New Roman" w:eastAsia="Times New Roman" w:hAnsi="Times New Roman" w:cs="Times New Roman"/>
          <w:color w:val="222222"/>
          <w:lang w:val="en-US"/>
        </w:rPr>
      </w:pPr>
      <w:r w:rsidRPr="006967AA">
        <w:rPr>
          <w:rFonts w:ascii="Times New Roman" w:eastAsia="Times New Roman" w:hAnsi="Times New Roman" w:cs="Times New Roman"/>
          <w:color w:val="222222"/>
          <w:lang w:val="en-US"/>
        </w:rPr>
        <w:t>A Declaration of Conflicting Interests policy refers to a formal policy a journal may have to require a conflict of interest statement or conflict of interest disclosure from a submitting or publishing author.</w:t>
      </w:r>
    </w:p>
    <w:p w14:paraId="4DD8A18F" w14:textId="77777777" w:rsidR="006967AA" w:rsidRPr="006967AA" w:rsidRDefault="006967AA" w:rsidP="000D4531">
      <w:pPr>
        <w:shd w:val="clear" w:color="auto" w:fill="FFFFFF"/>
        <w:spacing w:after="158" w:line="240" w:lineRule="auto"/>
        <w:jc w:val="both"/>
        <w:rPr>
          <w:rFonts w:ascii="Times New Roman" w:eastAsia="Times New Roman" w:hAnsi="Times New Roman" w:cs="Times New Roman"/>
          <w:color w:val="222222"/>
          <w:lang w:val="en-US"/>
        </w:rPr>
      </w:pPr>
      <w:r w:rsidRPr="006967AA">
        <w:rPr>
          <w:rFonts w:ascii="Times New Roman" w:eastAsia="Times New Roman" w:hAnsi="Times New Roman" w:cs="Times New Roman"/>
          <w:color w:val="222222"/>
          <w:lang w:val="en-US"/>
        </w:rPr>
        <w:t>The Committee on Publication Ethics (COPE) states in its Guidelines on Good Publication Practice (2003) that: “Conflicts of interest arise when authors, reviewers, or editors have interests that are not fully apparent and that may influence their judgments on what is published. They have been described as those which, when revealed later, would make a reasonable reader feel misled or deceived.”</w:t>
      </w:r>
    </w:p>
    <w:p w14:paraId="0ABABA14" w14:textId="77777777" w:rsidR="006967AA" w:rsidRPr="006967AA" w:rsidRDefault="006967AA" w:rsidP="000D4531">
      <w:pPr>
        <w:shd w:val="clear" w:color="auto" w:fill="FFFFFF"/>
        <w:spacing w:after="158" w:line="240" w:lineRule="auto"/>
        <w:jc w:val="both"/>
        <w:rPr>
          <w:rFonts w:ascii="Times New Roman" w:eastAsia="Times New Roman" w:hAnsi="Times New Roman" w:cs="Times New Roman"/>
          <w:color w:val="222222"/>
          <w:lang w:val="en-US"/>
        </w:rPr>
      </w:pPr>
      <w:r w:rsidRPr="006967AA">
        <w:rPr>
          <w:rFonts w:ascii="Times New Roman" w:eastAsia="Times New Roman" w:hAnsi="Times New Roman" w:cs="Times New Roman"/>
          <w:color w:val="222222"/>
          <w:lang w:val="en-US"/>
        </w:rPr>
        <w:t>Many scholars, researchers, and professionals may have potential conflicts of interest that could have an effect on or could be seen to have an effect on their research. As a result, the journal requires a formal declaration of conflicting interests enabling a statement to be carried within the paginated published article.</w:t>
      </w:r>
    </w:p>
    <w:p w14:paraId="38813D8D" w14:textId="77777777" w:rsidR="006967AA" w:rsidRPr="006967AA" w:rsidRDefault="006967AA" w:rsidP="000D4531">
      <w:pPr>
        <w:shd w:val="clear" w:color="auto" w:fill="FFFFFF"/>
        <w:spacing w:after="158" w:line="240" w:lineRule="auto"/>
        <w:jc w:val="both"/>
        <w:rPr>
          <w:rFonts w:ascii="Times New Roman" w:eastAsia="Times New Roman" w:hAnsi="Times New Roman" w:cs="Times New Roman"/>
          <w:color w:val="222222"/>
          <w:lang w:val="en-US"/>
        </w:rPr>
      </w:pPr>
      <w:r w:rsidRPr="006967AA">
        <w:rPr>
          <w:rFonts w:ascii="Times New Roman" w:eastAsia="Times New Roman" w:hAnsi="Times New Roman" w:cs="Times New Roman"/>
          <w:color w:val="222222"/>
          <w:lang w:val="en-US"/>
        </w:rPr>
        <w:t>A potential conflict of interest may arise from relationships, allegiances, or hostilities to particular groups, organizations, or interests, which may influence one’s judgments or actions excessively. The issue is particularly sensitive when such interests are private and/or may result in personal gain.</w:t>
      </w:r>
    </w:p>
    <w:p w14:paraId="51230B1C" w14:textId="77777777" w:rsidR="006967AA" w:rsidRPr="006967AA" w:rsidRDefault="006967AA" w:rsidP="000D4531">
      <w:pPr>
        <w:shd w:val="clear" w:color="auto" w:fill="FFFFFF"/>
        <w:spacing w:after="158" w:line="240" w:lineRule="auto"/>
        <w:jc w:val="both"/>
        <w:rPr>
          <w:rFonts w:ascii="Times New Roman" w:eastAsia="Times New Roman" w:hAnsi="Times New Roman" w:cs="Times New Roman"/>
          <w:color w:val="222222"/>
          <w:lang w:val="en-US"/>
        </w:rPr>
      </w:pPr>
      <w:r w:rsidRPr="006967AA">
        <w:rPr>
          <w:rFonts w:ascii="Times New Roman" w:eastAsia="Times New Roman" w:hAnsi="Times New Roman" w:cs="Times New Roman"/>
          <w:color w:val="222222"/>
          <w:lang w:val="en-US"/>
        </w:rPr>
        <w:t>All manuscripts submitted to the journal are evaluated fairly and are not necessarily rejected when any competing interests are declared. </w:t>
      </w:r>
    </w:p>
    <w:p w14:paraId="486E168D" w14:textId="77777777" w:rsidR="006967AA" w:rsidRPr="006967AA" w:rsidRDefault="006967AA" w:rsidP="000D4531">
      <w:pPr>
        <w:shd w:val="clear" w:color="auto" w:fill="FFFFFF"/>
        <w:spacing w:after="158" w:line="240" w:lineRule="auto"/>
        <w:jc w:val="both"/>
        <w:rPr>
          <w:rFonts w:ascii="Times New Roman" w:eastAsia="Times New Roman" w:hAnsi="Times New Roman" w:cs="Times New Roman"/>
          <w:color w:val="222222"/>
          <w:lang w:val="en-US"/>
        </w:rPr>
      </w:pPr>
      <w:r w:rsidRPr="006967AA">
        <w:rPr>
          <w:rFonts w:ascii="Times New Roman" w:eastAsia="Times New Roman" w:hAnsi="Times New Roman" w:cs="Times New Roman"/>
          <w:color w:val="222222"/>
          <w:lang w:val="en-US"/>
        </w:rPr>
        <w:t>Examples of conflicts of interest might include the following, although it is not an exhaustive list:</w:t>
      </w:r>
    </w:p>
    <w:p w14:paraId="4263EFD8" w14:textId="77777777" w:rsidR="006967AA" w:rsidRPr="006967AA" w:rsidRDefault="006967AA" w:rsidP="000D4531">
      <w:pPr>
        <w:numPr>
          <w:ilvl w:val="0"/>
          <w:numId w:val="20"/>
        </w:numPr>
        <w:shd w:val="clear" w:color="auto" w:fill="FFFFFF"/>
        <w:spacing w:before="100" w:beforeAutospacing="1" w:after="100" w:afterAutospacing="1" w:line="240" w:lineRule="auto"/>
        <w:jc w:val="both"/>
        <w:rPr>
          <w:rFonts w:ascii="Times New Roman" w:eastAsia="Times New Roman" w:hAnsi="Times New Roman" w:cs="Times New Roman"/>
          <w:color w:val="222222"/>
          <w:lang w:val="en-US"/>
        </w:rPr>
      </w:pPr>
      <w:r w:rsidRPr="006967AA">
        <w:rPr>
          <w:rFonts w:ascii="Times New Roman" w:eastAsia="Times New Roman" w:hAnsi="Times New Roman" w:cs="Times New Roman"/>
          <w:color w:val="222222"/>
          <w:lang w:val="en-US"/>
        </w:rPr>
        <w:t>Having received fees for consulting.</w:t>
      </w:r>
    </w:p>
    <w:p w14:paraId="0EF51C65" w14:textId="77777777" w:rsidR="006967AA" w:rsidRPr="006967AA" w:rsidRDefault="006967AA" w:rsidP="000D4531">
      <w:pPr>
        <w:numPr>
          <w:ilvl w:val="0"/>
          <w:numId w:val="20"/>
        </w:numPr>
        <w:shd w:val="clear" w:color="auto" w:fill="FFFFFF"/>
        <w:spacing w:before="100" w:beforeAutospacing="1" w:after="100" w:afterAutospacing="1" w:line="240" w:lineRule="auto"/>
        <w:jc w:val="both"/>
        <w:rPr>
          <w:rFonts w:ascii="Times New Roman" w:eastAsia="Times New Roman" w:hAnsi="Times New Roman" w:cs="Times New Roman"/>
          <w:color w:val="222222"/>
          <w:lang w:val="en-US"/>
        </w:rPr>
      </w:pPr>
      <w:r w:rsidRPr="006967AA">
        <w:rPr>
          <w:rFonts w:ascii="Times New Roman" w:eastAsia="Times New Roman" w:hAnsi="Times New Roman" w:cs="Times New Roman"/>
          <w:color w:val="222222"/>
          <w:lang w:val="en-US"/>
        </w:rPr>
        <w:t>Having received research funding.</w:t>
      </w:r>
    </w:p>
    <w:p w14:paraId="6C4F09E2" w14:textId="77777777" w:rsidR="006967AA" w:rsidRPr="006967AA" w:rsidRDefault="006967AA" w:rsidP="000D4531">
      <w:pPr>
        <w:numPr>
          <w:ilvl w:val="0"/>
          <w:numId w:val="20"/>
        </w:numPr>
        <w:shd w:val="clear" w:color="auto" w:fill="FFFFFF"/>
        <w:spacing w:before="100" w:beforeAutospacing="1" w:after="100" w:afterAutospacing="1" w:line="240" w:lineRule="auto"/>
        <w:jc w:val="both"/>
        <w:rPr>
          <w:rFonts w:ascii="Times New Roman" w:eastAsia="Times New Roman" w:hAnsi="Times New Roman" w:cs="Times New Roman"/>
          <w:color w:val="222222"/>
          <w:lang w:val="en-US"/>
        </w:rPr>
      </w:pPr>
      <w:r w:rsidRPr="006967AA">
        <w:rPr>
          <w:rFonts w:ascii="Times New Roman" w:eastAsia="Times New Roman" w:hAnsi="Times New Roman" w:cs="Times New Roman"/>
          <w:color w:val="222222"/>
          <w:lang w:val="en-US"/>
        </w:rPr>
        <w:t>Having been employed by a related company.</w:t>
      </w:r>
    </w:p>
    <w:p w14:paraId="2F3B0FF9" w14:textId="77777777" w:rsidR="006967AA" w:rsidRPr="006967AA" w:rsidRDefault="006967AA" w:rsidP="000D4531">
      <w:pPr>
        <w:numPr>
          <w:ilvl w:val="0"/>
          <w:numId w:val="20"/>
        </w:numPr>
        <w:shd w:val="clear" w:color="auto" w:fill="FFFFFF"/>
        <w:spacing w:before="100" w:beforeAutospacing="1" w:after="100" w:afterAutospacing="1" w:line="240" w:lineRule="auto"/>
        <w:jc w:val="both"/>
        <w:rPr>
          <w:rFonts w:ascii="Times New Roman" w:eastAsia="Times New Roman" w:hAnsi="Times New Roman" w:cs="Times New Roman"/>
          <w:color w:val="222222"/>
          <w:lang w:val="en-US"/>
        </w:rPr>
      </w:pPr>
      <w:r w:rsidRPr="006967AA">
        <w:rPr>
          <w:rFonts w:ascii="Times New Roman" w:eastAsia="Times New Roman" w:hAnsi="Times New Roman" w:cs="Times New Roman"/>
          <w:color w:val="222222"/>
          <w:lang w:val="en-US"/>
        </w:rPr>
        <w:t>Holding stocks or shares in a company that might be affected by the publication of your paper.</w:t>
      </w:r>
    </w:p>
    <w:p w14:paraId="07E09A74" w14:textId="77777777" w:rsidR="006967AA" w:rsidRPr="006967AA" w:rsidRDefault="006967AA" w:rsidP="000D4531">
      <w:pPr>
        <w:numPr>
          <w:ilvl w:val="0"/>
          <w:numId w:val="20"/>
        </w:numPr>
        <w:shd w:val="clear" w:color="auto" w:fill="FFFFFF"/>
        <w:spacing w:before="100" w:beforeAutospacing="1" w:after="100" w:afterAutospacing="1" w:line="240" w:lineRule="auto"/>
        <w:jc w:val="both"/>
        <w:rPr>
          <w:rFonts w:ascii="Times New Roman" w:eastAsia="Times New Roman" w:hAnsi="Times New Roman" w:cs="Times New Roman"/>
          <w:color w:val="222222"/>
          <w:lang w:val="en-US"/>
        </w:rPr>
      </w:pPr>
      <w:r w:rsidRPr="006967AA">
        <w:rPr>
          <w:rFonts w:ascii="Times New Roman" w:eastAsia="Times New Roman" w:hAnsi="Times New Roman" w:cs="Times New Roman"/>
          <w:color w:val="222222"/>
          <w:lang w:val="en-US"/>
        </w:rPr>
        <w:t>Having received funds reimbursing you for attending a related symposium, or talk.</w:t>
      </w:r>
    </w:p>
    <w:p w14:paraId="4E920332" w14:textId="77777777" w:rsidR="006967AA" w:rsidRPr="006967AA" w:rsidRDefault="006967AA" w:rsidP="000D4531">
      <w:pPr>
        <w:shd w:val="clear" w:color="auto" w:fill="FFFFFF"/>
        <w:spacing w:after="158" w:line="240" w:lineRule="auto"/>
        <w:jc w:val="both"/>
        <w:rPr>
          <w:rFonts w:ascii="Times New Roman" w:eastAsia="Times New Roman" w:hAnsi="Times New Roman" w:cs="Times New Roman"/>
          <w:color w:val="222222"/>
          <w:lang w:val="en-US"/>
        </w:rPr>
      </w:pPr>
      <w:r w:rsidRPr="006967AA">
        <w:rPr>
          <w:rFonts w:ascii="Times New Roman" w:eastAsia="Times New Roman" w:hAnsi="Times New Roman" w:cs="Times New Roman"/>
          <w:color w:val="222222"/>
          <w:lang w:val="en-US"/>
        </w:rPr>
        <w:t> If there are other interests that the reasonable reader might feel have affected your research you may also wish to declare them. (</w:t>
      </w:r>
      <w:r w:rsidRPr="006967AA">
        <w:rPr>
          <w:rFonts w:ascii="Times New Roman" w:eastAsia="Times New Roman" w:hAnsi="Times New Roman" w:cs="Times New Roman"/>
          <w:i/>
          <w:iCs/>
          <w:color w:val="222222"/>
          <w:lang w:val="en-US"/>
        </w:rPr>
        <w:t>Please note that it is not expected that details of financial arrangements be disclosed when a competing interest is declared.</w:t>
      </w:r>
      <w:r w:rsidRPr="006967AA">
        <w:rPr>
          <w:rFonts w:ascii="Times New Roman" w:eastAsia="Times New Roman" w:hAnsi="Times New Roman" w:cs="Times New Roman"/>
          <w:color w:val="222222"/>
          <w:lang w:val="en-US"/>
        </w:rPr>
        <w:t>)</w:t>
      </w:r>
    </w:p>
    <w:p w14:paraId="529171B3" w14:textId="77777777" w:rsidR="006967AA" w:rsidRPr="006967AA" w:rsidRDefault="006967AA" w:rsidP="000D4531">
      <w:pPr>
        <w:shd w:val="clear" w:color="auto" w:fill="FFFFFF"/>
        <w:spacing w:after="158" w:line="240" w:lineRule="auto"/>
        <w:jc w:val="both"/>
        <w:rPr>
          <w:rFonts w:ascii="Times New Roman" w:eastAsia="Times New Roman" w:hAnsi="Times New Roman" w:cs="Times New Roman"/>
          <w:color w:val="222222"/>
          <w:lang w:val="en-US"/>
        </w:rPr>
      </w:pPr>
      <w:r w:rsidRPr="006967AA">
        <w:rPr>
          <w:rFonts w:ascii="Times New Roman" w:eastAsia="Times New Roman" w:hAnsi="Times New Roman" w:cs="Times New Roman"/>
          <w:b/>
          <w:bCs/>
          <w:color w:val="222222"/>
          <w:lang w:val="en-US"/>
        </w:rPr>
        <w:t>Conflict of interests</w:t>
      </w:r>
    </w:p>
    <w:p w14:paraId="30C3C661" w14:textId="77777777" w:rsidR="006967AA" w:rsidRPr="006967AA" w:rsidRDefault="006967AA" w:rsidP="000D4531">
      <w:pPr>
        <w:shd w:val="clear" w:color="auto" w:fill="FFFFFF"/>
        <w:spacing w:after="158" w:line="240" w:lineRule="auto"/>
        <w:jc w:val="both"/>
        <w:rPr>
          <w:rFonts w:ascii="Times New Roman" w:eastAsia="Times New Roman" w:hAnsi="Times New Roman" w:cs="Times New Roman"/>
          <w:color w:val="222222"/>
          <w:lang w:val="en-US"/>
        </w:rPr>
      </w:pPr>
      <w:r w:rsidRPr="006967AA">
        <w:rPr>
          <w:rFonts w:ascii="Times New Roman" w:eastAsia="Times New Roman" w:hAnsi="Times New Roman" w:cs="Times New Roman"/>
          <w:color w:val="222222"/>
          <w:lang w:val="en-US"/>
        </w:rPr>
        <w:t>Upon identification of any conflict of interest, the editors may require more information from the author that may include the following:</w:t>
      </w:r>
    </w:p>
    <w:p w14:paraId="619E55B9" w14:textId="77777777" w:rsidR="006967AA" w:rsidRPr="006967AA" w:rsidRDefault="006967AA" w:rsidP="000D4531">
      <w:pPr>
        <w:numPr>
          <w:ilvl w:val="0"/>
          <w:numId w:val="21"/>
        </w:numPr>
        <w:shd w:val="clear" w:color="auto" w:fill="FFFFFF"/>
        <w:spacing w:before="100" w:beforeAutospacing="1" w:after="100" w:afterAutospacing="1" w:line="240" w:lineRule="auto"/>
        <w:jc w:val="both"/>
        <w:rPr>
          <w:rFonts w:ascii="Times New Roman" w:eastAsia="Times New Roman" w:hAnsi="Times New Roman" w:cs="Times New Roman"/>
          <w:color w:val="222222"/>
          <w:lang w:val="en-US"/>
        </w:rPr>
      </w:pPr>
      <w:r w:rsidRPr="006967AA">
        <w:rPr>
          <w:rFonts w:ascii="Times New Roman" w:eastAsia="Times New Roman" w:hAnsi="Times New Roman" w:cs="Times New Roman"/>
          <w:color w:val="222222"/>
          <w:lang w:val="en-US"/>
        </w:rPr>
        <w:t>Acknowledgment of financial support/sponsorship in their contribution.</w:t>
      </w:r>
    </w:p>
    <w:p w14:paraId="124B75EC" w14:textId="77777777" w:rsidR="006967AA" w:rsidRPr="006967AA" w:rsidRDefault="006967AA" w:rsidP="000D4531">
      <w:pPr>
        <w:numPr>
          <w:ilvl w:val="0"/>
          <w:numId w:val="21"/>
        </w:numPr>
        <w:shd w:val="clear" w:color="auto" w:fill="FFFFFF"/>
        <w:spacing w:before="100" w:beforeAutospacing="1" w:after="100" w:afterAutospacing="1" w:line="240" w:lineRule="auto"/>
        <w:jc w:val="both"/>
        <w:rPr>
          <w:rFonts w:ascii="Times New Roman" w:eastAsia="Times New Roman" w:hAnsi="Times New Roman" w:cs="Times New Roman"/>
          <w:color w:val="222222"/>
          <w:lang w:val="en-US"/>
        </w:rPr>
      </w:pPr>
      <w:r w:rsidRPr="006967AA">
        <w:rPr>
          <w:rFonts w:ascii="Times New Roman" w:eastAsia="Times New Roman" w:hAnsi="Times New Roman" w:cs="Times New Roman"/>
          <w:color w:val="222222"/>
          <w:lang w:val="en-US"/>
        </w:rPr>
        <w:t xml:space="preserve">Any commercial or financial involvements that might present an appearance of a conflict of interest related to the contribution are disclosed in a covering letter accompanying the </w:t>
      </w:r>
      <w:r w:rsidRPr="006967AA">
        <w:rPr>
          <w:rFonts w:ascii="Times New Roman" w:eastAsia="Times New Roman" w:hAnsi="Times New Roman" w:cs="Times New Roman"/>
          <w:color w:val="222222"/>
          <w:lang w:val="en-US"/>
        </w:rPr>
        <w:lastRenderedPageBreak/>
        <w:t>contribution and all such potential conflicts of interest will be discussed with the editor as to whether disclosure of this information with the published contribution is to be made in the journal.</w:t>
      </w:r>
    </w:p>
    <w:p w14:paraId="73F79ECC" w14:textId="77777777" w:rsidR="006967AA" w:rsidRPr="006967AA" w:rsidRDefault="006967AA" w:rsidP="000D4531">
      <w:pPr>
        <w:numPr>
          <w:ilvl w:val="0"/>
          <w:numId w:val="21"/>
        </w:numPr>
        <w:shd w:val="clear" w:color="auto" w:fill="FFFFFF"/>
        <w:spacing w:before="100" w:beforeAutospacing="1" w:after="100" w:afterAutospacing="1" w:line="240" w:lineRule="auto"/>
        <w:jc w:val="both"/>
        <w:rPr>
          <w:rFonts w:ascii="Times New Roman" w:eastAsia="Times New Roman" w:hAnsi="Times New Roman" w:cs="Times New Roman"/>
          <w:color w:val="222222"/>
          <w:lang w:val="en-US"/>
        </w:rPr>
      </w:pPr>
      <w:r w:rsidRPr="006967AA">
        <w:rPr>
          <w:rFonts w:ascii="Times New Roman" w:eastAsia="Times New Roman" w:hAnsi="Times New Roman" w:cs="Times New Roman"/>
          <w:color w:val="222222"/>
          <w:lang w:val="en-US"/>
        </w:rPr>
        <w:t>If they have signed an agreement with any sponsor of the research reported in the Contribution that prevents you from publishing both positive and negative results or that forbids you from publishing this research without prior approval of the sponsor.</w:t>
      </w:r>
    </w:p>
    <w:p w14:paraId="7D93DD8F" w14:textId="77777777" w:rsidR="006967AA" w:rsidRPr="006967AA" w:rsidRDefault="006967AA" w:rsidP="000D4531">
      <w:pPr>
        <w:numPr>
          <w:ilvl w:val="0"/>
          <w:numId w:val="21"/>
        </w:numPr>
        <w:shd w:val="clear" w:color="auto" w:fill="FFFFFF"/>
        <w:spacing w:before="100" w:beforeAutospacing="1" w:after="100" w:afterAutospacing="1" w:line="240" w:lineRule="auto"/>
        <w:jc w:val="both"/>
        <w:rPr>
          <w:rFonts w:ascii="Times New Roman" w:eastAsia="Times New Roman" w:hAnsi="Times New Roman" w:cs="Times New Roman"/>
          <w:color w:val="222222"/>
          <w:lang w:val="en-US"/>
        </w:rPr>
      </w:pPr>
      <w:r w:rsidRPr="006967AA">
        <w:rPr>
          <w:rFonts w:ascii="Times New Roman" w:eastAsia="Times New Roman" w:hAnsi="Times New Roman" w:cs="Times New Roman"/>
          <w:color w:val="222222"/>
          <w:lang w:val="en-US"/>
        </w:rPr>
        <w:t>If they have checked the manuscript submission guidelines to ensure whether the journal requires a Declaration of Conflicting Interests and have complied with the requirements specified where such a policy exists.</w:t>
      </w:r>
    </w:p>
    <w:p w14:paraId="2CA7B50E" w14:textId="77777777" w:rsidR="006967AA" w:rsidRPr="006967AA" w:rsidRDefault="006967AA" w:rsidP="000D4531">
      <w:pPr>
        <w:shd w:val="clear" w:color="auto" w:fill="FFFFFF"/>
        <w:spacing w:after="158" w:line="240" w:lineRule="auto"/>
        <w:jc w:val="both"/>
        <w:rPr>
          <w:rFonts w:ascii="Times New Roman" w:eastAsia="Times New Roman" w:hAnsi="Times New Roman" w:cs="Times New Roman"/>
          <w:color w:val="222222"/>
          <w:lang w:val="en-US"/>
        </w:rPr>
      </w:pPr>
      <w:r w:rsidRPr="006967AA">
        <w:rPr>
          <w:rFonts w:ascii="Times New Roman" w:eastAsia="Times New Roman" w:hAnsi="Times New Roman" w:cs="Times New Roman"/>
          <w:color w:val="222222"/>
          <w:lang w:val="en-US"/>
        </w:rPr>
        <w:t>Authors are required to fill and sign the Copyright and Author Consent Form upon submitting the manuscript.</w:t>
      </w:r>
    </w:p>
    <w:p w14:paraId="38D9A889" w14:textId="77777777" w:rsidR="006967AA" w:rsidRPr="006967AA" w:rsidRDefault="006967AA" w:rsidP="000D4531">
      <w:pPr>
        <w:shd w:val="clear" w:color="auto" w:fill="FFFFFF"/>
        <w:spacing w:after="158" w:line="240" w:lineRule="auto"/>
        <w:jc w:val="both"/>
        <w:rPr>
          <w:rFonts w:ascii="Times New Roman" w:eastAsia="Times New Roman" w:hAnsi="Times New Roman" w:cs="Times New Roman"/>
          <w:color w:val="222222"/>
          <w:lang w:val="en-US"/>
        </w:rPr>
      </w:pPr>
      <w:r w:rsidRPr="006967AA">
        <w:rPr>
          <w:rFonts w:ascii="Times New Roman" w:eastAsia="Times New Roman" w:hAnsi="Times New Roman" w:cs="Times New Roman"/>
          <w:b/>
          <w:bCs/>
          <w:color w:val="222222"/>
          <w:lang w:val="en-US"/>
        </w:rPr>
        <w:t>Editor obligations regarding conflicting interests</w:t>
      </w:r>
    </w:p>
    <w:p w14:paraId="1123706E" w14:textId="77777777" w:rsidR="006967AA" w:rsidRPr="006967AA" w:rsidRDefault="006967AA" w:rsidP="000D4531">
      <w:pPr>
        <w:shd w:val="clear" w:color="auto" w:fill="FFFFFF"/>
        <w:spacing w:after="158" w:line="240" w:lineRule="auto"/>
        <w:jc w:val="both"/>
        <w:rPr>
          <w:rFonts w:ascii="Times New Roman" w:eastAsia="Times New Roman" w:hAnsi="Times New Roman" w:cs="Times New Roman"/>
          <w:color w:val="222222"/>
          <w:lang w:val="en-US"/>
        </w:rPr>
      </w:pPr>
      <w:r w:rsidRPr="006967AA">
        <w:rPr>
          <w:rFonts w:ascii="Times New Roman" w:eastAsia="Times New Roman" w:hAnsi="Times New Roman" w:cs="Times New Roman"/>
          <w:color w:val="222222"/>
          <w:lang w:val="en-US"/>
        </w:rPr>
        <w:t>The same obligations equally apply to the editors or guest editors writing an editorial for the journal. When you are submitting or publishing your article in a journal that requires you to make a Declaration of Conflicting Interests, please include such a declaration at the end of your manuscript after any Acknowledgements and prior to the Funding Acknowledgement, Notes (if relevant), and References, under the heading 'Declaration of Conflicting Interest'. If no conflict exists, please state that 'The Author(s) declare(s) that there is no conflict of interest'.</w:t>
      </w:r>
    </w:p>
    <w:p w14:paraId="179CEB94" w14:textId="77777777" w:rsidR="006967AA" w:rsidRPr="006967AA" w:rsidRDefault="006967AA" w:rsidP="000D4531">
      <w:pPr>
        <w:shd w:val="clear" w:color="auto" w:fill="FFFFFF"/>
        <w:spacing w:after="158" w:line="240" w:lineRule="auto"/>
        <w:jc w:val="both"/>
        <w:rPr>
          <w:rFonts w:ascii="Times New Roman" w:eastAsia="Times New Roman" w:hAnsi="Times New Roman" w:cs="Times New Roman"/>
          <w:color w:val="222222"/>
          <w:lang w:val="en-US"/>
        </w:rPr>
      </w:pPr>
      <w:r w:rsidRPr="006967AA">
        <w:rPr>
          <w:rFonts w:ascii="Times New Roman" w:eastAsia="Times New Roman" w:hAnsi="Times New Roman" w:cs="Times New Roman"/>
          <w:i/>
          <w:iCs/>
          <w:color w:val="222222"/>
          <w:lang w:val="en-US"/>
        </w:rPr>
        <w:t> *Please note, a Conflict of Interest Statement will not appear in journals that do not require a declaration of conflicting interests. Where a declaration is required the disclosure information must be specific and include any financial relationship that all authors of the article have with any sponsoring organization and the for-profit interests the organization represents, and with any for-profit product discussed or implied in the text of the article.</w:t>
      </w:r>
    </w:p>
    <w:p w14:paraId="6A87663D" w14:textId="77777777" w:rsidR="00567245" w:rsidRPr="000D4531" w:rsidRDefault="00567245" w:rsidP="000D4531">
      <w:pPr>
        <w:spacing w:after="0" w:line="240" w:lineRule="auto"/>
        <w:jc w:val="both"/>
        <w:rPr>
          <w:rFonts w:ascii="Times New Roman" w:hAnsi="Times New Roman" w:cs="Times New Roman"/>
          <w:bCs/>
        </w:rPr>
      </w:pPr>
    </w:p>
    <w:p w14:paraId="7322434E" w14:textId="0E2AD6BD" w:rsidR="00BC363A" w:rsidRPr="000D4531" w:rsidRDefault="00BC363A" w:rsidP="000D4531">
      <w:pPr>
        <w:pStyle w:val="ListParagraph"/>
        <w:numPr>
          <w:ilvl w:val="0"/>
          <w:numId w:val="1"/>
        </w:numPr>
        <w:spacing w:after="0" w:line="240" w:lineRule="auto"/>
        <w:jc w:val="both"/>
        <w:rPr>
          <w:rFonts w:ascii="Times New Roman" w:hAnsi="Times New Roman" w:cs="Times New Roman"/>
          <w:b/>
          <w:bCs/>
        </w:rPr>
      </w:pPr>
      <w:r w:rsidRPr="000D4531">
        <w:rPr>
          <w:rFonts w:ascii="Times New Roman" w:hAnsi="Times New Roman" w:cs="Times New Roman"/>
          <w:b/>
          <w:bCs/>
        </w:rPr>
        <w:t>Correction and Retraction of Research Articles</w:t>
      </w:r>
    </w:p>
    <w:p w14:paraId="7A064868" w14:textId="5D3E08F0" w:rsidR="006967AA" w:rsidRPr="000D4531" w:rsidRDefault="006967AA" w:rsidP="000D4531">
      <w:pPr>
        <w:pStyle w:val="ListParagraph"/>
        <w:spacing w:after="0" w:line="240" w:lineRule="auto"/>
        <w:jc w:val="both"/>
        <w:rPr>
          <w:rFonts w:ascii="Times New Roman" w:hAnsi="Times New Roman" w:cs="Times New Roman"/>
          <w:bCs/>
        </w:rPr>
      </w:pPr>
      <w:r w:rsidRPr="000D4531">
        <w:rPr>
          <w:rFonts w:ascii="Times New Roman" w:hAnsi="Times New Roman" w:cs="Times New Roman"/>
          <w:color w:val="222222"/>
          <w:shd w:val="clear" w:color="auto" w:fill="FFFFFF"/>
        </w:rPr>
        <w:t>Authors who discover errors in articles they have published should have the corresponding author contact the journal’s editorial office with a detailed description of the correction that is needed. Corrigenda (corrections of author’s errors) and errata (corrections of publisher’s errors) will be published at no charge to the authors. Requests for corrections that affect the interpretation or conclusions of a published article will be reviewed by the editors.</w:t>
      </w:r>
      <w:r w:rsidRPr="000D4531">
        <w:rPr>
          <w:rFonts w:ascii="Times New Roman" w:hAnsi="Times New Roman" w:cs="Times New Roman"/>
          <w:color w:val="222222"/>
        </w:rPr>
        <w:br/>
      </w:r>
      <w:r w:rsidRPr="000D4531">
        <w:rPr>
          <w:rFonts w:ascii="Times New Roman" w:hAnsi="Times New Roman" w:cs="Times New Roman"/>
          <w:color w:val="222222"/>
          <w:shd w:val="clear" w:color="auto" w:fill="FFFFFF"/>
        </w:rPr>
        <w:t>An article may be retracted when the integrity of the published work is substantially undermined owing to errors in the conduct, analysis, and/or reporting of the study. Violation of publication or research ethics may also result in a study’s retraction. The original article is marked as retracted but a PDF version remains available to readers, and the retraction statement is bi-directionally linked to the original published paper. Retraction statements will typically include a statement of assent or dissent from the authors.</w:t>
      </w:r>
      <w:r w:rsidRPr="000D4531">
        <w:rPr>
          <w:rFonts w:ascii="Times New Roman" w:hAnsi="Times New Roman" w:cs="Times New Roman"/>
          <w:color w:val="222222"/>
        </w:rPr>
        <w:br/>
      </w:r>
      <w:r w:rsidRPr="000D4531">
        <w:rPr>
          <w:rFonts w:ascii="Times New Roman" w:hAnsi="Times New Roman" w:cs="Times New Roman"/>
          <w:color w:val="222222"/>
          <w:shd w:val="clear" w:color="auto" w:fill="FFFFFF"/>
        </w:rPr>
        <w:t>In exceptional circumstances, the editorial office reserves the right to remove an article from the journal’s online platforms. Such action may be taken when (i) the editorial office has been advised that content is defamatory, infringes a third party’s intellectual property right, right to privacy, or other legal rights, or is otherwise unlawful; (ii) a court or government order has been issued, or is likely to be issued, requiring removal of such content; (iii) content, if acted upon, would pose an immediate and serious risk to health. Removal may be temporary or permanent. Bibliographic metadata (e.g. title and authors) will be retained and will be accompanied by a statement explaining why the content has been removed.  </w:t>
      </w:r>
    </w:p>
    <w:p w14:paraId="1C7CCD6E" w14:textId="77777777" w:rsidR="00567245" w:rsidRPr="000D4531" w:rsidRDefault="00567245" w:rsidP="000D4531">
      <w:pPr>
        <w:spacing w:after="0" w:line="240" w:lineRule="auto"/>
        <w:jc w:val="both"/>
        <w:rPr>
          <w:rFonts w:ascii="Times New Roman" w:hAnsi="Times New Roman" w:cs="Times New Roman"/>
          <w:bCs/>
        </w:rPr>
      </w:pPr>
    </w:p>
    <w:p w14:paraId="645934D4" w14:textId="766A8975" w:rsidR="00BC363A" w:rsidRPr="000D4531" w:rsidRDefault="00BC363A" w:rsidP="000D4531">
      <w:pPr>
        <w:pStyle w:val="ListParagraph"/>
        <w:numPr>
          <w:ilvl w:val="0"/>
          <w:numId w:val="1"/>
        </w:numPr>
        <w:spacing w:after="0" w:line="240" w:lineRule="auto"/>
        <w:jc w:val="both"/>
        <w:rPr>
          <w:rFonts w:ascii="Times New Roman" w:hAnsi="Times New Roman" w:cs="Times New Roman"/>
          <w:b/>
          <w:bCs/>
        </w:rPr>
      </w:pPr>
      <w:r w:rsidRPr="000D4531">
        <w:rPr>
          <w:rFonts w:ascii="Times New Roman" w:hAnsi="Times New Roman" w:cs="Times New Roman"/>
          <w:b/>
          <w:bCs/>
        </w:rPr>
        <w:t xml:space="preserve">Contribution and Consent of each Author </w:t>
      </w:r>
    </w:p>
    <w:p w14:paraId="52644C26" w14:textId="77777777" w:rsidR="006967AA" w:rsidRPr="000D4531" w:rsidRDefault="006967AA" w:rsidP="000D4531">
      <w:pPr>
        <w:spacing w:after="0" w:line="240" w:lineRule="auto"/>
        <w:jc w:val="both"/>
        <w:rPr>
          <w:rFonts w:ascii="Times New Roman" w:hAnsi="Times New Roman" w:cs="Times New Roman"/>
          <w:bCs/>
        </w:rPr>
      </w:pPr>
      <w:r w:rsidRPr="000D4531">
        <w:rPr>
          <w:rFonts w:ascii="Times New Roman" w:hAnsi="Times New Roman" w:cs="Times New Roman"/>
          <w:bCs/>
        </w:rPr>
        <w:t>a. Authorship Credit</w:t>
      </w:r>
    </w:p>
    <w:p w14:paraId="6CCA1C67" w14:textId="77777777" w:rsidR="006967AA" w:rsidRPr="000D4531" w:rsidRDefault="006967AA" w:rsidP="000D4531">
      <w:pPr>
        <w:spacing w:after="0" w:line="240" w:lineRule="auto"/>
        <w:jc w:val="both"/>
        <w:rPr>
          <w:rFonts w:ascii="Times New Roman" w:hAnsi="Times New Roman" w:cs="Times New Roman"/>
          <w:bCs/>
        </w:rPr>
      </w:pPr>
      <w:r w:rsidRPr="000D4531">
        <w:rPr>
          <w:rFonts w:ascii="Times New Roman" w:hAnsi="Times New Roman" w:cs="Times New Roman"/>
          <w:bCs/>
        </w:rPr>
        <w:lastRenderedPageBreak/>
        <w:t>Authorship credits may only be given to those who have made a substantial contribution in constructing the article.</w:t>
      </w:r>
    </w:p>
    <w:p w14:paraId="20B08A04" w14:textId="77777777" w:rsidR="006967AA" w:rsidRPr="000D4531" w:rsidRDefault="006967AA" w:rsidP="000D4531">
      <w:pPr>
        <w:spacing w:after="0" w:line="240" w:lineRule="auto"/>
        <w:jc w:val="both"/>
        <w:rPr>
          <w:rFonts w:ascii="Times New Roman" w:hAnsi="Times New Roman" w:cs="Times New Roman"/>
          <w:bCs/>
        </w:rPr>
      </w:pPr>
      <w:r w:rsidRPr="000D4531">
        <w:rPr>
          <w:rFonts w:ascii="Times New Roman" w:hAnsi="Times New Roman" w:cs="Times New Roman"/>
          <w:bCs/>
        </w:rPr>
        <w:t>The corresponding author of the article holds the responsibility to give credits to the co-authors that are significantly involved in the work. Also, the corresponding author should make sure that all the co-authors have approved the final submission and ready-to-publish version of the article. Others who have participated in certain substantive aspects of the research should be acknowledged for their contribution in an "Acknowledgement" section.</w:t>
      </w:r>
    </w:p>
    <w:p w14:paraId="2FAB72D4" w14:textId="77777777" w:rsidR="006967AA" w:rsidRPr="000D4531" w:rsidRDefault="006967AA" w:rsidP="000D4531">
      <w:pPr>
        <w:spacing w:after="0" w:line="240" w:lineRule="auto"/>
        <w:jc w:val="both"/>
        <w:rPr>
          <w:rFonts w:ascii="Times New Roman" w:hAnsi="Times New Roman" w:cs="Times New Roman"/>
          <w:b/>
          <w:bCs/>
        </w:rPr>
      </w:pPr>
      <w:r w:rsidRPr="000D4531">
        <w:rPr>
          <w:rFonts w:ascii="Times New Roman" w:hAnsi="Times New Roman" w:cs="Times New Roman"/>
          <w:b/>
          <w:bCs/>
        </w:rPr>
        <w:t>b. Changes in Authorship</w:t>
      </w:r>
    </w:p>
    <w:p w14:paraId="5F60EB68" w14:textId="77777777" w:rsidR="006967AA" w:rsidRPr="000D4531" w:rsidRDefault="006967AA" w:rsidP="000D4531">
      <w:pPr>
        <w:spacing w:after="0" w:line="240" w:lineRule="auto"/>
        <w:jc w:val="both"/>
        <w:rPr>
          <w:rFonts w:ascii="Times New Roman" w:hAnsi="Times New Roman" w:cs="Times New Roman"/>
          <w:bCs/>
        </w:rPr>
      </w:pPr>
      <w:r w:rsidRPr="000D4531">
        <w:rPr>
          <w:rFonts w:ascii="Times New Roman" w:hAnsi="Times New Roman" w:cs="Times New Roman"/>
          <w:bCs/>
        </w:rPr>
        <w:t>The authors are fully responsible to provide the names of the authors upon submitting the article to the journal. Once the article is accepted for publication, any addition, deletion, or rearrangement of the authors’ names will not be entertained unless approved by the journal’s editor. To request such a change, the corresponding author must provide the journal’s editor with (a) the reason for the change in the author list and (b) written confirmation (e-mail, letter) from all authors that they agree with the addition, removal, or rearrangement, along with the confirmation from the author being added or removed. Only in exceptional circumstances and with considerable reason/s will the editor may consider the addition, deletion, or rearrangement of authors after the manuscript has been accepted. While the editor considers the request, the processing of the manuscript for publication will be put on hold. If the manuscript has already been published in an online issue, any requests may not be entertained by the editor.</w:t>
      </w:r>
    </w:p>
    <w:p w14:paraId="2433DE0F" w14:textId="77777777" w:rsidR="006967AA" w:rsidRPr="000D4531" w:rsidRDefault="006967AA" w:rsidP="000D4531">
      <w:pPr>
        <w:spacing w:after="0" w:line="240" w:lineRule="auto"/>
        <w:jc w:val="both"/>
        <w:rPr>
          <w:rFonts w:ascii="Times New Roman" w:hAnsi="Times New Roman" w:cs="Times New Roman"/>
          <w:b/>
          <w:bCs/>
        </w:rPr>
      </w:pPr>
      <w:r w:rsidRPr="000D4531">
        <w:rPr>
          <w:rFonts w:ascii="Times New Roman" w:hAnsi="Times New Roman" w:cs="Times New Roman"/>
          <w:b/>
          <w:bCs/>
        </w:rPr>
        <w:t>c. Order of Authors</w:t>
      </w:r>
    </w:p>
    <w:p w14:paraId="74DAA0CA" w14:textId="77777777" w:rsidR="006967AA" w:rsidRPr="000D4531" w:rsidRDefault="006967AA" w:rsidP="000D4531">
      <w:pPr>
        <w:spacing w:after="0" w:line="240" w:lineRule="auto"/>
        <w:jc w:val="both"/>
        <w:rPr>
          <w:rFonts w:ascii="Times New Roman" w:hAnsi="Times New Roman" w:cs="Times New Roman"/>
          <w:bCs/>
        </w:rPr>
      </w:pPr>
      <w:r w:rsidRPr="000D4531">
        <w:rPr>
          <w:rFonts w:ascii="Times New Roman" w:hAnsi="Times New Roman" w:cs="Times New Roman"/>
          <w:bCs/>
        </w:rPr>
        <w:t>It is the responsibility of the authors to have a mutual agreement on the order of the authors before submitting the article to the journal. Any such disagreements must be ruled out before the submission.</w:t>
      </w:r>
    </w:p>
    <w:p w14:paraId="02576032" w14:textId="77777777" w:rsidR="006967AA" w:rsidRPr="000D4531" w:rsidRDefault="006967AA" w:rsidP="000D4531">
      <w:pPr>
        <w:spacing w:after="0" w:line="240" w:lineRule="auto"/>
        <w:jc w:val="both"/>
        <w:rPr>
          <w:rFonts w:ascii="Times New Roman" w:hAnsi="Times New Roman" w:cs="Times New Roman"/>
          <w:b/>
          <w:bCs/>
        </w:rPr>
      </w:pPr>
      <w:r w:rsidRPr="000D4531">
        <w:rPr>
          <w:rFonts w:ascii="Times New Roman" w:hAnsi="Times New Roman" w:cs="Times New Roman"/>
          <w:b/>
          <w:bCs/>
        </w:rPr>
        <w:t>d. Guest Authorship</w:t>
      </w:r>
    </w:p>
    <w:p w14:paraId="6D12068C" w14:textId="77777777" w:rsidR="006967AA" w:rsidRPr="000D4531" w:rsidRDefault="006967AA" w:rsidP="000D4531">
      <w:pPr>
        <w:spacing w:after="0" w:line="240" w:lineRule="auto"/>
        <w:jc w:val="both"/>
        <w:rPr>
          <w:rFonts w:ascii="Times New Roman" w:hAnsi="Times New Roman" w:cs="Times New Roman"/>
          <w:bCs/>
        </w:rPr>
      </w:pPr>
      <w:r w:rsidRPr="000D4531">
        <w:rPr>
          <w:rFonts w:ascii="Times New Roman" w:hAnsi="Times New Roman" w:cs="Times New Roman"/>
          <w:bCs/>
        </w:rPr>
        <w:t>The “guest” author makes no significant contributions to the study, hence, does not qualify for authorship. The UMT journals do not allow the appearance of guest authorship on the articles.</w:t>
      </w:r>
    </w:p>
    <w:p w14:paraId="67922564" w14:textId="77777777" w:rsidR="006967AA" w:rsidRPr="000D4531" w:rsidRDefault="006967AA" w:rsidP="000D4531">
      <w:pPr>
        <w:spacing w:after="0" w:line="240" w:lineRule="auto"/>
        <w:jc w:val="both"/>
        <w:rPr>
          <w:rFonts w:ascii="Times New Roman" w:hAnsi="Times New Roman" w:cs="Times New Roman"/>
          <w:b/>
          <w:bCs/>
        </w:rPr>
      </w:pPr>
      <w:r w:rsidRPr="000D4531">
        <w:rPr>
          <w:rFonts w:ascii="Times New Roman" w:hAnsi="Times New Roman" w:cs="Times New Roman"/>
          <w:b/>
          <w:bCs/>
        </w:rPr>
        <w:t>e. Anonymous Authorship</w:t>
      </w:r>
    </w:p>
    <w:p w14:paraId="6CB159E6" w14:textId="77777777" w:rsidR="006967AA" w:rsidRPr="000D4531" w:rsidRDefault="006967AA" w:rsidP="000D4531">
      <w:pPr>
        <w:spacing w:after="0" w:line="240" w:lineRule="auto"/>
        <w:jc w:val="both"/>
        <w:rPr>
          <w:rFonts w:ascii="Times New Roman" w:hAnsi="Times New Roman" w:cs="Times New Roman"/>
          <w:bCs/>
        </w:rPr>
      </w:pPr>
      <w:r w:rsidRPr="000D4531">
        <w:rPr>
          <w:rFonts w:ascii="Times New Roman" w:hAnsi="Times New Roman" w:cs="Times New Roman"/>
          <w:bCs/>
        </w:rPr>
        <w:t>Because authorship should be transparent and requires public accountability, it is not appropriate to use pseudonyms or to publish scientific reports anonymously. In extremely rare cases, when the author can make a credible claim that attaching his or her name to the document could cause serious hardship (e.g., a threat to personal safety or loss of employment), a journal editor may decide to publish anonymous content.</w:t>
      </w:r>
    </w:p>
    <w:p w14:paraId="6AD2ADF6" w14:textId="77777777" w:rsidR="006967AA" w:rsidRPr="000D4531" w:rsidRDefault="006967AA" w:rsidP="000D4531">
      <w:pPr>
        <w:spacing w:after="0" w:line="240" w:lineRule="auto"/>
        <w:jc w:val="both"/>
        <w:rPr>
          <w:rFonts w:ascii="Times New Roman" w:hAnsi="Times New Roman" w:cs="Times New Roman"/>
          <w:b/>
          <w:bCs/>
        </w:rPr>
      </w:pPr>
      <w:r w:rsidRPr="000D4531">
        <w:rPr>
          <w:rFonts w:ascii="Times New Roman" w:hAnsi="Times New Roman" w:cs="Times New Roman"/>
          <w:b/>
          <w:bCs/>
        </w:rPr>
        <w:t>f. Acknowledgment</w:t>
      </w:r>
    </w:p>
    <w:p w14:paraId="2F68954D" w14:textId="77777777" w:rsidR="006967AA" w:rsidRPr="000D4531" w:rsidRDefault="006967AA" w:rsidP="000D4531">
      <w:pPr>
        <w:spacing w:after="0" w:line="240" w:lineRule="auto"/>
        <w:jc w:val="both"/>
        <w:rPr>
          <w:rFonts w:ascii="Times New Roman" w:hAnsi="Times New Roman" w:cs="Times New Roman"/>
          <w:bCs/>
        </w:rPr>
      </w:pPr>
      <w:r w:rsidRPr="000D4531">
        <w:rPr>
          <w:rFonts w:ascii="Times New Roman" w:hAnsi="Times New Roman" w:cs="Times New Roman"/>
          <w:bCs/>
        </w:rPr>
        <w:t>In the Acknowledgments section, authors may wish to include the names and contributions of those whose involvement in a study did not qualify them for authorship (because of the journal policy) but have contributed to the article in some way.</w:t>
      </w:r>
    </w:p>
    <w:p w14:paraId="5A348A35" w14:textId="77777777" w:rsidR="006967AA" w:rsidRPr="000D4531" w:rsidRDefault="006967AA" w:rsidP="000D4531">
      <w:pPr>
        <w:spacing w:after="0" w:line="240" w:lineRule="auto"/>
        <w:jc w:val="both"/>
        <w:rPr>
          <w:rFonts w:ascii="Times New Roman" w:hAnsi="Times New Roman" w:cs="Times New Roman"/>
          <w:b/>
          <w:bCs/>
        </w:rPr>
      </w:pPr>
      <w:r w:rsidRPr="000D4531">
        <w:rPr>
          <w:rFonts w:ascii="Times New Roman" w:hAnsi="Times New Roman" w:cs="Times New Roman"/>
          <w:b/>
          <w:bCs/>
        </w:rPr>
        <w:t>g. Contributors</w:t>
      </w:r>
    </w:p>
    <w:p w14:paraId="2CA6E7ED" w14:textId="77777777" w:rsidR="006967AA" w:rsidRPr="000D4531" w:rsidRDefault="006967AA" w:rsidP="000D4531">
      <w:pPr>
        <w:spacing w:after="0" w:line="240" w:lineRule="auto"/>
        <w:jc w:val="both"/>
        <w:rPr>
          <w:rFonts w:ascii="Times New Roman" w:hAnsi="Times New Roman" w:cs="Times New Roman"/>
          <w:bCs/>
        </w:rPr>
      </w:pPr>
      <w:r w:rsidRPr="000D4531">
        <w:rPr>
          <w:rFonts w:ascii="Times New Roman" w:hAnsi="Times New Roman" w:cs="Times New Roman"/>
          <w:bCs/>
        </w:rPr>
        <w:t>"Ghost" and/or "Guest" author phenomenon has been common in the traditional listing of research papers. This has been raising inappropriate authorship practice in which some individuals did not have an actual input in the experiment. For this, the journal highly recommends that only authors who have made a significant scientific contribution to the research in the manuscript shall be listed individually in the submitted manuscript (including students and lab technicians).</w:t>
      </w:r>
    </w:p>
    <w:p w14:paraId="1A1C2C51" w14:textId="77777777" w:rsidR="006967AA" w:rsidRPr="000D4531" w:rsidRDefault="006967AA" w:rsidP="000D4531">
      <w:pPr>
        <w:spacing w:after="0" w:line="240" w:lineRule="auto"/>
        <w:jc w:val="both"/>
        <w:rPr>
          <w:rFonts w:ascii="Times New Roman" w:hAnsi="Times New Roman" w:cs="Times New Roman"/>
          <w:b/>
          <w:bCs/>
        </w:rPr>
      </w:pPr>
      <w:r w:rsidRPr="000D4531">
        <w:rPr>
          <w:rFonts w:ascii="Times New Roman" w:hAnsi="Times New Roman" w:cs="Times New Roman"/>
          <w:b/>
          <w:bCs/>
        </w:rPr>
        <w:t>h. Duplicate Submission</w:t>
      </w:r>
    </w:p>
    <w:p w14:paraId="45DCE243" w14:textId="77777777" w:rsidR="006967AA" w:rsidRPr="000D4531" w:rsidRDefault="006967AA" w:rsidP="000D4531">
      <w:pPr>
        <w:spacing w:after="0" w:line="240" w:lineRule="auto"/>
        <w:jc w:val="both"/>
        <w:rPr>
          <w:rFonts w:ascii="Times New Roman" w:hAnsi="Times New Roman" w:cs="Times New Roman"/>
          <w:bCs/>
        </w:rPr>
      </w:pPr>
      <w:r w:rsidRPr="000D4531">
        <w:rPr>
          <w:rFonts w:ascii="Times New Roman" w:hAnsi="Times New Roman" w:cs="Times New Roman"/>
          <w:bCs/>
        </w:rPr>
        <w:t>Articles that are found to have been published elsewhere, or are under consideration for publishing elsewhere, will be considered as "duplicated" material. In case the author(s) have used their own previously published work (or work that is currently under review), they are asked to cite the previous work and indicate how their submitted manuscript offers novel contributions and adds value differently (from the previous work).</w:t>
      </w:r>
    </w:p>
    <w:p w14:paraId="45E0FF14" w14:textId="77777777" w:rsidR="006967AA" w:rsidRPr="000D4531" w:rsidRDefault="006967AA" w:rsidP="000D4531">
      <w:pPr>
        <w:spacing w:after="0" w:line="240" w:lineRule="auto"/>
        <w:jc w:val="both"/>
        <w:rPr>
          <w:rFonts w:ascii="Times New Roman" w:hAnsi="Times New Roman" w:cs="Times New Roman"/>
          <w:b/>
          <w:bCs/>
        </w:rPr>
      </w:pPr>
      <w:r w:rsidRPr="000D4531">
        <w:rPr>
          <w:rFonts w:ascii="Times New Roman" w:hAnsi="Times New Roman" w:cs="Times New Roman"/>
          <w:b/>
          <w:bCs/>
        </w:rPr>
        <w:t>i. Citation Manipulation</w:t>
      </w:r>
    </w:p>
    <w:p w14:paraId="70283D38" w14:textId="63A67AD4" w:rsidR="00567245" w:rsidRPr="000D4531" w:rsidRDefault="006967AA" w:rsidP="000D4531">
      <w:pPr>
        <w:spacing w:after="0" w:line="240" w:lineRule="auto"/>
        <w:jc w:val="both"/>
        <w:rPr>
          <w:rFonts w:ascii="Times New Roman" w:hAnsi="Times New Roman" w:cs="Times New Roman"/>
          <w:bCs/>
        </w:rPr>
      </w:pPr>
      <w:r w:rsidRPr="000D4531">
        <w:rPr>
          <w:rFonts w:ascii="Times New Roman" w:hAnsi="Times New Roman" w:cs="Times New Roman"/>
          <w:bCs/>
        </w:rPr>
        <w:t>Submitted manuscripts that are found to include citations in order to increase the number of citations to a given author’s work, or to articles published in a particular journal, will be considered as a "citation manipulation"-containing material.</w:t>
      </w:r>
    </w:p>
    <w:p w14:paraId="4D800857" w14:textId="77777777" w:rsidR="006967AA" w:rsidRPr="000D4531" w:rsidRDefault="00BC363A" w:rsidP="000D4531">
      <w:pPr>
        <w:pStyle w:val="ListParagraph"/>
        <w:numPr>
          <w:ilvl w:val="0"/>
          <w:numId w:val="1"/>
        </w:numPr>
        <w:spacing w:after="0" w:line="240" w:lineRule="auto"/>
        <w:jc w:val="both"/>
        <w:rPr>
          <w:rFonts w:ascii="Times New Roman" w:hAnsi="Times New Roman" w:cs="Times New Roman"/>
          <w:b/>
          <w:bCs/>
        </w:rPr>
      </w:pPr>
      <w:r w:rsidRPr="000D4531">
        <w:rPr>
          <w:rFonts w:ascii="Times New Roman" w:hAnsi="Times New Roman" w:cs="Times New Roman"/>
          <w:b/>
          <w:bCs/>
        </w:rPr>
        <w:t>Another National and International Guidelines</w:t>
      </w:r>
    </w:p>
    <w:p w14:paraId="72BDCF91" w14:textId="77777777" w:rsidR="006967AA" w:rsidRPr="000D4531" w:rsidRDefault="006967AA" w:rsidP="000D4531">
      <w:pPr>
        <w:pStyle w:val="ListParagraph"/>
        <w:spacing w:after="0" w:line="240" w:lineRule="auto"/>
        <w:jc w:val="both"/>
        <w:rPr>
          <w:rFonts w:ascii="Times New Roman" w:hAnsi="Times New Roman" w:cs="Times New Roman"/>
          <w:b/>
          <w:bCs/>
        </w:rPr>
      </w:pPr>
    </w:p>
    <w:p w14:paraId="4AAF13C1" w14:textId="43CCDF9A" w:rsidR="006967AA" w:rsidRPr="000D4531" w:rsidRDefault="006967AA" w:rsidP="000D4531">
      <w:pPr>
        <w:pStyle w:val="ListParagraph"/>
        <w:numPr>
          <w:ilvl w:val="0"/>
          <w:numId w:val="22"/>
        </w:numPr>
        <w:spacing w:after="0" w:line="240" w:lineRule="auto"/>
        <w:jc w:val="both"/>
        <w:rPr>
          <w:rFonts w:ascii="Times New Roman" w:hAnsi="Times New Roman" w:cs="Times New Roman"/>
          <w:b/>
          <w:bCs/>
        </w:rPr>
      </w:pPr>
      <w:r w:rsidRPr="000D4531">
        <w:rPr>
          <w:rFonts w:ascii="Times New Roman" w:eastAsia="Times New Roman" w:hAnsi="Times New Roman" w:cs="Times New Roman"/>
          <w:b/>
          <w:bCs/>
          <w:color w:val="222222"/>
          <w:lang w:val="en-US"/>
        </w:rPr>
        <w:t>Confidentiality Policy</w:t>
      </w:r>
    </w:p>
    <w:p w14:paraId="3995ABFB" w14:textId="77777777" w:rsidR="006967AA" w:rsidRPr="006967AA" w:rsidRDefault="006967AA" w:rsidP="000D4531">
      <w:pPr>
        <w:shd w:val="clear" w:color="auto" w:fill="FFFFFF"/>
        <w:spacing w:after="158" w:line="240" w:lineRule="auto"/>
        <w:jc w:val="both"/>
        <w:rPr>
          <w:rFonts w:ascii="Times New Roman" w:eastAsia="Times New Roman" w:hAnsi="Times New Roman" w:cs="Times New Roman"/>
          <w:color w:val="222222"/>
          <w:lang w:val="en-US"/>
        </w:rPr>
      </w:pPr>
      <w:r w:rsidRPr="006967AA">
        <w:rPr>
          <w:rFonts w:ascii="Times New Roman" w:eastAsia="Times New Roman" w:hAnsi="Times New Roman" w:cs="Times New Roman"/>
          <w:color w:val="222222"/>
          <w:lang w:val="en-US"/>
        </w:rPr>
        <w:t>The editors and the publication handling/managing staff keep all information about a submitted manuscript confidential and share it only with those involved in the evaluation, review, and publication processes as per the journal’s publication policy. The journal is operating through an automated journal management system to ensure a transparent double-blind peer review process as well as the confidentiality of the information. The Editors should consider adding a confidentiality notice to all correspondence, including reviewer forms, to serve as a reminder to authors, editors, and reviewers.</w:t>
      </w:r>
    </w:p>
    <w:p w14:paraId="7E753B47" w14:textId="77777777" w:rsidR="00EE6951" w:rsidRPr="000D4531" w:rsidRDefault="00EE6951" w:rsidP="000D4531">
      <w:pPr>
        <w:pStyle w:val="ListParagraph"/>
        <w:numPr>
          <w:ilvl w:val="0"/>
          <w:numId w:val="22"/>
        </w:numPr>
        <w:shd w:val="clear" w:color="auto" w:fill="FFFFFF"/>
        <w:spacing w:before="315" w:after="158" w:line="240" w:lineRule="auto"/>
        <w:jc w:val="both"/>
        <w:outlineLvl w:val="2"/>
        <w:rPr>
          <w:rFonts w:ascii="Times New Roman" w:eastAsia="Times New Roman" w:hAnsi="Times New Roman" w:cs="Times New Roman"/>
          <w:color w:val="222222"/>
          <w:lang w:val="en-US"/>
        </w:rPr>
      </w:pPr>
      <w:r w:rsidRPr="000D4531">
        <w:rPr>
          <w:rFonts w:ascii="Times New Roman" w:eastAsia="Times New Roman" w:hAnsi="Times New Roman" w:cs="Times New Roman"/>
          <w:b/>
          <w:bCs/>
          <w:color w:val="222222"/>
          <w:lang w:val="en-US"/>
        </w:rPr>
        <w:t>Informed Consent Policy</w:t>
      </w:r>
    </w:p>
    <w:p w14:paraId="7270128B" w14:textId="77777777" w:rsidR="00EE6951" w:rsidRPr="00EE6951" w:rsidRDefault="00EE6951" w:rsidP="000D4531">
      <w:pPr>
        <w:numPr>
          <w:ilvl w:val="0"/>
          <w:numId w:val="23"/>
        </w:numPr>
        <w:shd w:val="clear" w:color="auto" w:fill="FFFFFF"/>
        <w:spacing w:before="100" w:beforeAutospacing="1" w:after="100" w:afterAutospacing="1" w:line="240" w:lineRule="auto"/>
        <w:jc w:val="both"/>
        <w:rPr>
          <w:rFonts w:ascii="Times New Roman" w:eastAsia="Times New Roman" w:hAnsi="Times New Roman" w:cs="Times New Roman"/>
          <w:color w:val="222222"/>
          <w:lang w:val="en-US"/>
        </w:rPr>
      </w:pPr>
      <w:r w:rsidRPr="00EE6951">
        <w:rPr>
          <w:rFonts w:ascii="Times New Roman" w:eastAsia="Times New Roman" w:hAnsi="Times New Roman" w:cs="Times New Roman"/>
          <w:color w:val="222222"/>
          <w:lang w:val="en-US"/>
        </w:rPr>
        <w:t>Authors are responsible to make the subjects aware of data protection regarding any personal data and confidentiality. </w:t>
      </w:r>
    </w:p>
    <w:p w14:paraId="50845329" w14:textId="77777777" w:rsidR="00EE6951" w:rsidRPr="00EE6951" w:rsidRDefault="00EE6951" w:rsidP="000D4531">
      <w:pPr>
        <w:numPr>
          <w:ilvl w:val="0"/>
          <w:numId w:val="23"/>
        </w:numPr>
        <w:shd w:val="clear" w:color="auto" w:fill="FFFFFF"/>
        <w:spacing w:before="100" w:beforeAutospacing="1" w:after="100" w:afterAutospacing="1" w:line="240" w:lineRule="auto"/>
        <w:jc w:val="both"/>
        <w:rPr>
          <w:rFonts w:ascii="Times New Roman" w:eastAsia="Times New Roman" w:hAnsi="Times New Roman" w:cs="Times New Roman"/>
          <w:color w:val="222222"/>
          <w:lang w:val="en-US"/>
        </w:rPr>
      </w:pPr>
      <w:r w:rsidRPr="00EE6951">
        <w:rPr>
          <w:rFonts w:ascii="Times New Roman" w:eastAsia="Times New Roman" w:hAnsi="Times New Roman" w:cs="Times New Roman"/>
          <w:color w:val="222222"/>
          <w:lang w:val="en-US"/>
        </w:rPr>
        <w:t>The authors need to check the specific biobank/biorepository policies or any other type of data provider policies to ensure non-bio research.</w:t>
      </w:r>
    </w:p>
    <w:p w14:paraId="7F771EB0" w14:textId="77777777" w:rsidR="00EE6951" w:rsidRPr="00EE6951" w:rsidRDefault="00EE6951" w:rsidP="000D4531">
      <w:pPr>
        <w:numPr>
          <w:ilvl w:val="0"/>
          <w:numId w:val="23"/>
        </w:numPr>
        <w:shd w:val="clear" w:color="auto" w:fill="FFFFFF"/>
        <w:spacing w:before="100" w:beforeAutospacing="1" w:after="100" w:afterAutospacing="1" w:line="240" w:lineRule="auto"/>
        <w:jc w:val="both"/>
        <w:rPr>
          <w:rFonts w:ascii="Times New Roman" w:eastAsia="Times New Roman" w:hAnsi="Times New Roman" w:cs="Times New Roman"/>
          <w:color w:val="222222"/>
          <w:lang w:val="en-US"/>
        </w:rPr>
      </w:pPr>
      <w:r w:rsidRPr="00EE6951">
        <w:rPr>
          <w:rFonts w:ascii="Times New Roman" w:eastAsia="Times New Roman" w:hAnsi="Times New Roman" w:cs="Times New Roman"/>
          <w:color w:val="222222"/>
          <w:lang w:val="en-US"/>
        </w:rPr>
        <w:t>Authors must obtain consent regarding the already available data and/or biological material, if applicable.</w:t>
      </w:r>
    </w:p>
    <w:p w14:paraId="17E13B21" w14:textId="77777777" w:rsidR="00EE6951" w:rsidRPr="00EE6951" w:rsidRDefault="00EE6951" w:rsidP="000D4531">
      <w:pPr>
        <w:numPr>
          <w:ilvl w:val="0"/>
          <w:numId w:val="23"/>
        </w:numPr>
        <w:shd w:val="clear" w:color="auto" w:fill="FFFFFF"/>
        <w:spacing w:before="100" w:beforeAutospacing="1" w:after="100" w:afterAutospacing="1" w:line="240" w:lineRule="auto"/>
        <w:jc w:val="both"/>
        <w:rPr>
          <w:rFonts w:ascii="Times New Roman" w:eastAsia="Times New Roman" w:hAnsi="Times New Roman" w:cs="Times New Roman"/>
          <w:color w:val="222222"/>
          <w:lang w:val="en-US"/>
        </w:rPr>
      </w:pPr>
      <w:r w:rsidRPr="00EE6951">
        <w:rPr>
          <w:rFonts w:ascii="Times New Roman" w:eastAsia="Times New Roman" w:hAnsi="Times New Roman" w:cs="Times New Roman"/>
          <w:color w:val="222222"/>
          <w:lang w:val="en-US"/>
        </w:rPr>
        <w:t>For all research involving human subjects, the author(s) must obtain freely-given informed consent to participate in the study from participants (or their parents or legal guardian in the case of children under 16) and a statement to this effect should appear in the manuscript.</w:t>
      </w:r>
    </w:p>
    <w:p w14:paraId="36A617C3" w14:textId="77777777" w:rsidR="00EE6951" w:rsidRPr="00EE6951" w:rsidRDefault="00EE6951" w:rsidP="000D4531">
      <w:pPr>
        <w:numPr>
          <w:ilvl w:val="0"/>
          <w:numId w:val="23"/>
        </w:numPr>
        <w:shd w:val="clear" w:color="auto" w:fill="FFFFFF"/>
        <w:spacing w:before="100" w:beforeAutospacing="1" w:after="100" w:afterAutospacing="1" w:line="240" w:lineRule="auto"/>
        <w:jc w:val="both"/>
        <w:rPr>
          <w:rFonts w:ascii="Times New Roman" w:eastAsia="Times New Roman" w:hAnsi="Times New Roman" w:cs="Times New Roman"/>
          <w:color w:val="222222"/>
          <w:lang w:val="en-US"/>
        </w:rPr>
      </w:pPr>
      <w:r w:rsidRPr="00EE6951">
        <w:rPr>
          <w:rFonts w:ascii="Times New Roman" w:eastAsia="Times New Roman" w:hAnsi="Times New Roman" w:cs="Times New Roman"/>
          <w:color w:val="222222"/>
          <w:lang w:val="en-US"/>
        </w:rPr>
        <w:t>For studies involving vulnerable groups where there is the potential for coercion or where consent may not have been fully informed, extra care may be taken by the editor and may be referred to the Advisory/Editorial board.</w:t>
      </w:r>
    </w:p>
    <w:p w14:paraId="1CEA6537" w14:textId="77777777" w:rsidR="00EE6951" w:rsidRPr="00EE6951" w:rsidRDefault="00EE6951" w:rsidP="000D4531">
      <w:pPr>
        <w:numPr>
          <w:ilvl w:val="0"/>
          <w:numId w:val="23"/>
        </w:numPr>
        <w:shd w:val="clear" w:color="auto" w:fill="FFFFFF"/>
        <w:spacing w:before="100" w:beforeAutospacing="1" w:after="100" w:afterAutospacing="1" w:line="240" w:lineRule="auto"/>
        <w:jc w:val="both"/>
        <w:rPr>
          <w:rFonts w:ascii="Times New Roman" w:eastAsia="Times New Roman" w:hAnsi="Times New Roman" w:cs="Times New Roman"/>
          <w:color w:val="222222"/>
          <w:lang w:val="en-US"/>
        </w:rPr>
      </w:pPr>
      <w:r w:rsidRPr="00EE6951">
        <w:rPr>
          <w:rFonts w:ascii="Times New Roman" w:eastAsia="Times New Roman" w:hAnsi="Times New Roman" w:cs="Times New Roman"/>
          <w:color w:val="222222"/>
          <w:lang w:val="en-US"/>
        </w:rPr>
        <w:t>Authors should make sure to also seek consent from individuals to publish their data prior to submitting their paper to a journal. This is in particular applicable to case studies.</w:t>
      </w:r>
    </w:p>
    <w:p w14:paraId="6739AC7F" w14:textId="77777777" w:rsidR="00EE6951" w:rsidRPr="000D4531" w:rsidRDefault="00EE6951" w:rsidP="000D4531">
      <w:pPr>
        <w:numPr>
          <w:ilvl w:val="0"/>
          <w:numId w:val="23"/>
        </w:numPr>
        <w:shd w:val="clear" w:color="auto" w:fill="FFFFFF"/>
        <w:spacing w:before="100" w:beforeAutospacing="1" w:after="100" w:afterAutospacing="1" w:line="240" w:lineRule="auto"/>
        <w:jc w:val="both"/>
        <w:rPr>
          <w:rFonts w:ascii="Times New Roman" w:eastAsia="Times New Roman" w:hAnsi="Times New Roman" w:cs="Times New Roman"/>
          <w:color w:val="222222"/>
          <w:lang w:val="en-US"/>
        </w:rPr>
      </w:pPr>
      <w:r w:rsidRPr="00EE6951">
        <w:rPr>
          <w:rFonts w:ascii="Times New Roman" w:eastAsia="Times New Roman" w:hAnsi="Times New Roman" w:cs="Times New Roman"/>
          <w:color w:val="222222"/>
          <w:lang w:val="en-US"/>
        </w:rPr>
        <w:t>A structured ‘</w:t>
      </w:r>
      <w:r w:rsidRPr="00EE6951">
        <w:rPr>
          <w:rFonts w:ascii="Times New Roman" w:eastAsia="Times New Roman" w:hAnsi="Times New Roman" w:cs="Times New Roman"/>
          <w:b/>
          <w:bCs/>
          <w:color w:val="222222"/>
          <w:lang w:val="en-US"/>
        </w:rPr>
        <w:t>Declaration</w:t>
      </w:r>
      <w:r w:rsidRPr="00EE6951">
        <w:rPr>
          <w:rFonts w:ascii="Times New Roman" w:eastAsia="Times New Roman" w:hAnsi="Times New Roman" w:cs="Times New Roman"/>
          <w:color w:val="222222"/>
          <w:lang w:val="en-US"/>
        </w:rPr>
        <w:t>’ (funding, conflict of interest/competing interests, Ethical approval, consent, data and/or code availability, and authors’ contribution statements) should be included in the manuscript before the ‘Reference’ section. </w:t>
      </w:r>
    </w:p>
    <w:p w14:paraId="77046B2B" w14:textId="77777777" w:rsidR="00EE6951" w:rsidRPr="000D4531" w:rsidRDefault="00EE6951" w:rsidP="000D4531">
      <w:pPr>
        <w:pStyle w:val="ListParagraph"/>
        <w:numPr>
          <w:ilvl w:val="0"/>
          <w:numId w:val="22"/>
        </w:numPr>
        <w:shd w:val="clear" w:color="auto" w:fill="FFFFFF"/>
        <w:spacing w:before="100" w:beforeAutospacing="1" w:after="100" w:afterAutospacing="1" w:line="240" w:lineRule="auto"/>
        <w:jc w:val="both"/>
        <w:rPr>
          <w:rFonts w:ascii="Times New Roman" w:eastAsia="Times New Roman" w:hAnsi="Times New Roman" w:cs="Times New Roman"/>
          <w:b/>
          <w:color w:val="222222"/>
          <w:lang w:val="en-US"/>
        </w:rPr>
      </w:pPr>
      <w:r w:rsidRPr="000D4531">
        <w:rPr>
          <w:rFonts w:ascii="Times New Roman" w:eastAsia="Times New Roman" w:hAnsi="Times New Roman" w:cs="Times New Roman"/>
          <w:b/>
          <w:color w:val="222222"/>
          <w:lang w:val="en-US"/>
        </w:rPr>
        <w:t>Advertisement Policy</w:t>
      </w:r>
    </w:p>
    <w:p w14:paraId="7D757B47" w14:textId="7F903A0B" w:rsidR="00EE6951" w:rsidRPr="00EE6951" w:rsidRDefault="00EE6951" w:rsidP="000D4531">
      <w:pPr>
        <w:shd w:val="clear" w:color="auto" w:fill="FFFFFF"/>
        <w:spacing w:before="100" w:beforeAutospacing="1" w:after="100" w:afterAutospacing="1" w:line="240" w:lineRule="auto"/>
        <w:ind w:left="360"/>
        <w:jc w:val="both"/>
        <w:rPr>
          <w:rFonts w:ascii="Times New Roman" w:eastAsia="Times New Roman" w:hAnsi="Times New Roman" w:cs="Times New Roman"/>
          <w:color w:val="222222"/>
          <w:lang w:val="en-US"/>
        </w:rPr>
      </w:pPr>
      <w:r w:rsidRPr="000D4531">
        <w:rPr>
          <w:rFonts w:ascii="Times New Roman" w:eastAsia="Times New Roman" w:hAnsi="Times New Roman" w:cs="Times New Roman"/>
          <w:color w:val="222222"/>
          <w:lang w:val="en-US"/>
        </w:rPr>
        <w:t>The journal does not accept or publish any advertisements.</w:t>
      </w:r>
    </w:p>
    <w:p w14:paraId="3C8E0C89" w14:textId="77777777" w:rsidR="00EE6951" w:rsidRPr="00EE6951" w:rsidRDefault="00EE6951" w:rsidP="000D4531">
      <w:pPr>
        <w:shd w:val="clear" w:color="auto" w:fill="FFFFFF"/>
        <w:spacing w:after="158" w:line="240" w:lineRule="auto"/>
        <w:jc w:val="both"/>
        <w:rPr>
          <w:rFonts w:ascii="Times New Roman" w:eastAsia="Times New Roman" w:hAnsi="Times New Roman" w:cs="Times New Roman"/>
          <w:color w:val="222222"/>
          <w:lang w:val="en-US"/>
        </w:rPr>
      </w:pPr>
      <w:r w:rsidRPr="00EE6951">
        <w:rPr>
          <w:rFonts w:ascii="Times New Roman" w:eastAsia="Times New Roman" w:hAnsi="Times New Roman" w:cs="Times New Roman"/>
          <w:b/>
          <w:bCs/>
          <w:color w:val="222222"/>
          <w:lang w:val="en-US"/>
        </w:rPr>
        <w:t>Complaints</w:t>
      </w:r>
    </w:p>
    <w:p w14:paraId="43F2A85A" w14:textId="3ADB32CF" w:rsidR="00613FAB" w:rsidRPr="0052264E" w:rsidRDefault="00EE6951" w:rsidP="0052264E">
      <w:pPr>
        <w:shd w:val="clear" w:color="auto" w:fill="FFFFFF"/>
        <w:spacing w:after="158" w:line="240" w:lineRule="auto"/>
        <w:jc w:val="both"/>
        <w:rPr>
          <w:rFonts w:ascii="Times New Roman" w:eastAsia="Times New Roman" w:hAnsi="Times New Roman" w:cs="Times New Roman"/>
          <w:color w:val="222222"/>
          <w:lang w:val="en-US"/>
        </w:rPr>
      </w:pPr>
      <w:r w:rsidRPr="00EE6951">
        <w:rPr>
          <w:rFonts w:ascii="Times New Roman" w:eastAsia="Times New Roman" w:hAnsi="Times New Roman" w:cs="Times New Roman"/>
          <w:i/>
          <w:iCs/>
          <w:color w:val="222222"/>
          <w:lang w:val="en-US"/>
        </w:rPr>
        <w:t>BSR</w:t>
      </w:r>
      <w:r w:rsidRPr="00EE6951">
        <w:rPr>
          <w:rFonts w:ascii="Times New Roman" w:eastAsia="Times New Roman" w:hAnsi="Times New Roman" w:cs="Times New Roman"/>
          <w:color w:val="222222"/>
          <w:lang w:val="en-US"/>
        </w:rPr>
        <w:t> publishes corrections only when significant errors arise from author errors (Corrigenda) or editorial mistakes (Errata). If there is a serious complaint about a journal’s own procedures, the Editor-in-Chief will confer with the corresponding author and any relevant members of the editorial board in order to resolve the problem. The advisory board of </w:t>
      </w:r>
      <w:r w:rsidRPr="00EE6951">
        <w:rPr>
          <w:rFonts w:ascii="Times New Roman" w:eastAsia="Times New Roman" w:hAnsi="Times New Roman" w:cs="Times New Roman"/>
          <w:i/>
          <w:iCs/>
          <w:color w:val="222222"/>
          <w:lang w:val="en-US"/>
        </w:rPr>
        <w:t>BSR</w:t>
      </w:r>
      <w:r w:rsidRPr="00EE6951">
        <w:rPr>
          <w:rFonts w:ascii="Times New Roman" w:eastAsia="Times New Roman" w:hAnsi="Times New Roman" w:cs="Times New Roman"/>
          <w:color w:val="222222"/>
          <w:lang w:val="en-US"/>
        </w:rPr>
        <w:t> will be consulted if further guidance is required, and if the above procedures prove unacceptable, the matter will be referred for outside adjudication as p</w:t>
      </w:r>
      <w:r w:rsidR="0052264E">
        <w:rPr>
          <w:rFonts w:ascii="Times New Roman" w:eastAsia="Times New Roman" w:hAnsi="Times New Roman" w:cs="Times New Roman"/>
          <w:color w:val="222222"/>
          <w:lang w:val="en-US"/>
        </w:rPr>
        <w:t>er COPE guidelines</w:t>
      </w:r>
    </w:p>
    <w:p w14:paraId="4F316607" w14:textId="77777777" w:rsidR="00613FAB" w:rsidRDefault="00613FAB" w:rsidP="00613FAB">
      <w:pPr>
        <w:shd w:val="clear" w:color="auto" w:fill="FFFFFF"/>
        <w:spacing w:before="100" w:beforeAutospacing="1" w:after="100" w:afterAutospacing="1" w:line="276" w:lineRule="auto"/>
        <w:jc w:val="both"/>
        <w:rPr>
          <w:rFonts w:ascii="Times New Roman" w:eastAsia="Times New Roman" w:hAnsi="Times New Roman" w:cs="Times New Roman"/>
          <w:b/>
          <w:bCs/>
          <w:lang w:eastAsia="en-GB"/>
        </w:rPr>
      </w:pPr>
    </w:p>
    <w:p w14:paraId="3523F283" w14:textId="77777777" w:rsidR="00613FAB" w:rsidRDefault="00613FAB" w:rsidP="00613FAB">
      <w:pPr>
        <w:shd w:val="clear" w:color="auto" w:fill="FFFFFF"/>
        <w:spacing w:before="100" w:beforeAutospacing="1" w:after="100" w:afterAutospacing="1" w:line="276" w:lineRule="auto"/>
        <w:jc w:val="both"/>
        <w:rPr>
          <w:rFonts w:ascii="Times New Roman" w:eastAsia="Times New Roman" w:hAnsi="Times New Roman" w:cs="Times New Roman"/>
          <w:b/>
          <w:bCs/>
          <w:lang w:eastAsia="en-GB"/>
        </w:rPr>
      </w:pPr>
    </w:p>
    <w:p w14:paraId="3F1B4882" w14:textId="77777777" w:rsidR="00613FAB" w:rsidRDefault="00613FAB" w:rsidP="00613FAB">
      <w:pPr>
        <w:shd w:val="clear" w:color="auto" w:fill="FFFFFF"/>
        <w:spacing w:before="100" w:beforeAutospacing="1" w:after="100" w:afterAutospacing="1" w:line="276" w:lineRule="auto"/>
        <w:jc w:val="both"/>
        <w:rPr>
          <w:rFonts w:ascii="Times New Roman" w:eastAsia="Times New Roman" w:hAnsi="Times New Roman" w:cs="Times New Roman"/>
          <w:b/>
          <w:bCs/>
          <w:lang w:eastAsia="en-GB"/>
        </w:rPr>
      </w:pPr>
    </w:p>
    <w:p w14:paraId="0638FA95" w14:textId="77777777" w:rsidR="0052264E" w:rsidRDefault="0052264E" w:rsidP="0052264E">
      <w:pPr>
        <w:shd w:val="clear" w:color="auto" w:fill="FFFFFF"/>
        <w:spacing w:before="100" w:beforeAutospacing="1" w:after="100" w:afterAutospacing="1" w:line="276" w:lineRule="auto"/>
        <w:jc w:val="both"/>
        <w:rPr>
          <w:rFonts w:ascii="Times New Roman" w:eastAsia="Times New Roman" w:hAnsi="Times New Roman" w:cs="Times New Roman"/>
          <w:b/>
          <w:bCs/>
          <w:lang w:eastAsia="en-GB"/>
        </w:rPr>
      </w:pPr>
    </w:p>
    <w:p w14:paraId="31843A4B" w14:textId="44CE94BD" w:rsidR="00613FAB" w:rsidRPr="0052264E" w:rsidRDefault="00D2737E" w:rsidP="0052264E">
      <w:pPr>
        <w:shd w:val="clear" w:color="auto" w:fill="FFFFFF"/>
        <w:spacing w:before="100" w:beforeAutospacing="1" w:after="100" w:afterAutospacing="1" w:line="276" w:lineRule="auto"/>
        <w:jc w:val="both"/>
        <w:rPr>
          <w:rFonts w:ascii="Times New Roman" w:eastAsia="Times New Roman" w:hAnsi="Times New Roman" w:cs="Times New Roman"/>
          <w:b/>
          <w:bCs/>
          <w:lang w:eastAsia="en-GB"/>
        </w:rPr>
      </w:pPr>
      <w:r>
        <w:rPr>
          <w:rFonts w:ascii="Times New Roman" w:eastAsia="Times New Roman" w:hAnsi="Times New Roman" w:cs="Times New Roman"/>
          <w:b/>
          <w:bCs/>
          <w:lang w:eastAsia="en-GB"/>
        </w:rPr>
        <w:lastRenderedPageBreak/>
        <w:t>Publication Process Map</w:t>
      </w:r>
    </w:p>
    <w:p w14:paraId="321DB3DA" w14:textId="50AB1957" w:rsidR="00613FAB" w:rsidRDefault="00613FAB" w:rsidP="000D4531">
      <w:pPr>
        <w:shd w:val="clear" w:color="auto" w:fill="FFFFFF"/>
        <w:spacing w:after="158" w:line="240" w:lineRule="auto"/>
        <w:jc w:val="both"/>
        <w:rPr>
          <w:rFonts w:ascii="Times New Roman" w:eastAsia="Times New Roman" w:hAnsi="Times New Roman" w:cs="Times New Roman"/>
          <w:color w:val="222222"/>
          <w:lang w:val="en-US"/>
        </w:rPr>
      </w:pPr>
      <w:r w:rsidRPr="000D4531">
        <w:rPr>
          <w:rFonts w:ascii="Times New Roman" w:eastAsia="Times New Roman" w:hAnsi="Times New Roman" w:cs="Times New Roman"/>
          <w:b/>
          <w:bCs/>
          <w:noProof/>
          <w:lang w:val="en-US"/>
        </w:rPr>
        <w:drawing>
          <wp:inline distT="0" distB="0" distL="0" distR="0" wp14:anchorId="4EF8015C" wp14:editId="69C01EAD">
            <wp:extent cx="5943600" cy="6720205"/>
            <wp:effectExtent l="0" t="0" r="0"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ubprocesslarge.png"/>
                    <pic:cNvPicPr/>
                  </pic:nvPicPr>
                  <pic:blipFill>
                    <a:blip r:embed="rId14">
                      <a:extLst>
                        <a:ext uri="{28A0092B-C50C-407E-A947-70E740481C1C}">
                          <a14:useLocalDpi xmlns:a14="http://schemas.microsoft.com/office/drawing/2010/main" val="0"/>
                        </a:ext>
                      </a:extLst>
                    </a:blip>
                    <a:stretch>
                      <a:fillRect/>
                    </a:stretch>
                  </pic:blipFill>
                  <pic:spPr>
                    <a:xfrm>
                      <a:off x="0" y="0"/>
                      <a:ext cx="5943600" cy="6720205"/>
                    </a:xfrm>
                    <a:prstGeom prst="rect">
                      <a:avLst/>
                    </a:prstGeom>
                  </pic:spPr>
                </pic:pic>
              </a:graphicData>
            </a:graphic>
          </wp:inline>
        </w:drawing>
      </w:r>
    </w:p>
    <w:p w14:paraId="7250DD27" w14:textId="77777777" w:rsidR="00E94244" w:rsidRDefault="00E94244" w:rsidP="000D4531">
      <w:pPr>
        <w:spacing w:after="120" w:line="240" w:lineRule="auto"/>
        <w:jc w:val="both"/>
        <w:rPr>
          <w:rFonts w:ascii="Times New Roman" w:eastAsia="Times New Roman" w:hAnsi="Times New Roman" w:cs="Times New Roman"/>
          <w:b/>
          <w:bCs/>
          <w:lang w:eastAsia="en-GB"/>
        </w:rPr>
      </w:pPr>
    </w:p>
    <w:p w14:paraId="2341117D" w14:textId="77777777" w:rsidR="00E94244" w:rsidRDefault="00E94244" w:rsidP="000D4531">
      <w:pPr>
        <w:spacing w:after="120" w:line="240" w:lineRule="auto"/>
        <w:jc w:val="both"/>
        <w:rPr>
          <w:rFonts w:ascii="Times New Roman" w:eastAsia="Times New Roman" w:hAnsi="Times New Roman" w:cs="Times New Roman"/>
          <w:b/>
          <w:bCs/>
          <w:lang w:eastAsia="en-GB"/>
        </w:rPr>
      </w:pPr>
    </w:p>
    <w:p w14:paraId="1248A6AE" w14:textId="77777777" w:rsidR="00E94244" w:rsidRDefault="00E94244" w:rsidP="000D4531">
      <w:pPr>
        <w:spacing w:after="120" w:line="240" w:lineRule="auto"/>
        <w:jc w:val="both"/>
        <w:rPr>
          <w:rFonts w:ascii="Times New Roman" w:eastAsia="Times New Roman" w:hAnsi="Times New Roman" w:cs="Times New Roman"/>
          <w:b/>
          <w:bCs/>
          <w:lang w:eastAsia="en-GB"/>
        </w:rPr>
      </w:pPr>
    </w:p>
    <w:p w14:paraId="082F1284" w14:textId="77777777" w:rsidR="00E94244" w:rsidRDefault="00E94244" w:rsidP="000D4531">
      <w:pPr>
        <w:spacing w:after="120" w:line="240" w:lineRule="auto"/>
        <w:jc w:val="both"/>
        <w:rPr>
          <w:rFonts w:ascii="Times New Roman" w:eastAsia="Times New Roman" w:hAnsi="Times New Roman" w:cs="Times New Roman"/>
          <w:b/>
          <w:bCs/>
          <w:lang w:eastAsia="en-GB"/>
        </w:rPr>
      </w:pPr>
    </w:p>
    <w:p w14:paraId="397BC67D" w14:textId="77777777" w:rsidR="000D4531" w:rsidRPr="000D4531" w:rsidRDefault="000D4531" w:rsidP="000D4531">
      <w:pPr>
        <w:spacing w:after="120" w:line="240" w:lineRule="auto"/>
        <w:jc w:val="both"/>
        <w:rPr>
          <w:rFonts w:ascii="Times New Roman" w:eastAsia="Times New Roman" w:hAnsi="Times New Roman" w:cs="Times New Roman"/>
          <w:b/>
          <w:bCs/>
          <w:lang w:eastAsia="en-GB"/>
        </w:rPr>
      </w:pPr>
      <w:r w:rsidRPr="000D4531">
        <w:rPr>
          <w:rFonts w:ascii="Times New Roman" w:eastAsia="Times New Roman" w:hAnsi="Times New Roman" w:cs="Times New Roman"/>
          <w:b/>
          <w:bCs/>
          <w:lang w:eastAsia="en-GB"/>
        </w:rPr>
        <w:lastRenderedPageBreak/>
        <w:t>Detailed Timeline of Publication Process:</w:t>
      </w:r>
    </w:p>
    <w:p w14:paraId="44CAF73D" w14:textId="77777777" w:rsidR="000D4531" w:rsidRPr="00EE6951" w:rsidRDefault="000D4531" w:rsidP="000D4531">
      <w:pPr>
        <w:shd w:val="clear" w:color="auto" w:fill="FFFFFF"/>
        <w:spacing w:after="158" w:line="240" w:lineRule="auto"/>
        <w:jc w:val="both"/>
        <w:rPr>
          <w:rFonts w:ascii="Times New Roman" w:eastAsia="Times New Roman" w:hAnsi="Times New Roman" w:cs="Times New Roman"/>
          <w:color w:val="222222"/>
          <w:lang w:val="en-US"/>
        </w:rPr>
      </w:pPr>
    </w:p>
    <w:p w14:paraId="5292677F" w14:textId="77777777" w:rsidR="000F11DF" w:rsidRPr="000D4531" w:rsidRDefault="000F11DF" w:rsidP="000D4531">
      <w:pPr>
        <w:spacing w:after="0" w:line="240" w:lineRule="auto"/>
        <w:jc w:val="both"/>
        <w:rPr>
          <w:rFonts w:ascii="Times New Roman" w:hAnsi="Times New Roman" w:cs="Times New Roman"/>
          <w:b/>
          <w:bCs/>
        </w:rPr>
      </w:pPr>
    </w:p>
    <w:tbl>
      <w:tblPr>
        <w:tblStyle w:val="TableGrid"/>
        <w:tblW w:w="5000" w:type="pct"/>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1948"/>
        <w:gridCol w:w="1935"/>
        <w:gridCol w:w="2371"/>
        <w:gridCol w:w="2113"/>
        <w:gridCol w:w="1209"/>
      </w:tblGrid>
      <w:tr w:rsidR="008D0698" w:rsidRPr="000D4531" w14:paraId="2911FF5D" w14:textId="77777777" w:rsidTr="0032418C">
        <w:trPr>
          <w:trHeight w:val="20"/>
        </w:trPr>
        <w:tc>
          <w:tcPr>
            <w:tcW w:w="1030" w:type="pct"/>
          </w:tcPr>
          <w:p w14:paraId="2BE07F9F" w14:textId="77777777" w:rsidR="008D0698" w:rsidRPr="000D4531" w:rsidRDefault="008D0698" w:rsidP="0032418C">
            <w:pPr>
              <w:ind w:firstLine="0"/>
              <w:rPr>
                <w:rFonts w:ascii="Times New Roman" w:eastAsia="Times New Roman" w:hAnsi="Times New Roman" w:cs="Times New Roman"/>
                <w:b/>
                <w:bCs/>
                <w:lang w:eastAsia="en-GB"/>
              </w:rPr>
            </w:pPr>
            <w:r w:rsidRPr="000D4531">
              <w:rPr>
                <w:rFonts w:ascii="Times New Roman" w:eastAsia="Times New Roman" w:hAnsi="Times New Roman" w:cs="Times New Roman"/>
                <w:b/>
                <w:bCs/>
                <w:lang w:eastAsia="en-GB"/>
              </w:rPr>
              <w:t xml:space="preserve">Operational activity </w:t>
            </w:r>
          </w:p>
        </w:tc>
        <w:tc>
          <w:tcPr>
            <w:tcW w:w="1023" w:type="pct"/>
          </w:tcPr>
          <w:p w14:paraId="5E8CC1C3" w14:textId="77777777" w:rsidR="008D0698" w:rsidRPr="000D4531" w:rsidRDefault="008D0698" w:rsidP="0032418C">
            <w:pPr>
              <w:ind w:firstLine="0"/>
              <w:rPr>
                <w:rFonts w:ascii="Times New Roman" w:eastAsia="Times New Roman" w:hAnsi="Times New Roman" w:cs="Times New Roman"/>
                <w:b/>
                <w:bCs/>
                <w:lang w:eastAsia="en-GB"/>
              </w:rPr>
            </w:pPr>
            <w:r w:rsidRPr="000D4531">
              <w:rPr>
                <w:rFonts w:ascii="Times New Roman" w:eastAsia="Times New Roman" w:hAnsi="Times New Roman" w:cs="Times New Roman"/>
                <w:b/>
                <w:bCs/>
                <w:lang w:eastAsia="en-GB"/>
              </w:rPr>
              <w:t>To be Sent</w:t>
            </w:r>
          </w:p>
        </w:tc>
        <w:tc>
          <w:tcPr>
            <w:tcW w:w="1187" w:type="pct"/>
          </w:tcPr>
          <w:p w14:paraId="58F24F39" w14:textId="77777777" w:rsidR="008D0698" w:rsidRPr="000D4531" w:rsidRDefault="008D0698" w:rsidP="0032418C">
            <w:pPr>
              <w:ind w:firstLine="0"/>
              <w:rPr>
                <w:rFonts w:ascii="Times New Roman" w:eastAsia="Times New Roman" w:hAnsi="Times New Roman" w:cs="Times New Roman"/>
                <w:b/>
                <w:bCs/>
                <w:lang w:eastAsia="en-GB"/>
              </w:rPr>
            </w:pPr>
            <w:r w:rsidRPr="000D4531">
              <w:rPr>
                <w:rFonts w:ascii="Times New Roman" w:eastAsia="Times New Roman" w:hAnsi="Times New Roman" w:cs="Times New Roman"/>
                <w:b/>
                <w:bCs/>
                <w:lang w:eastAsia="en-GB"/>
              </w:rPr>
              <w:t>Editorial Assistant</w:t>
            </w:r>
          </w:p>
        </w:tc>
        <w:tc>
          <w:tcPr>
            <w:tcW w:w="1116" w:type="pct"/>
          </w:tcPr>
          <w:p w14:paraId="62D6216F" w14:textId="77777777" w:rsidR="008D0698" w:rsidRPr="000D4531" w:rsidRDefault="008D0698" w:rsidP="0032418C">
            <w:pPr>
              <w:ind w:firstLine="0"/>
              <w:rPr>
                <w:rFonts w:ascii="Times New Roman" w:eastAsia="Times New Roman" w:hAnsi="Times New Roman" w:cs="Times New Roman"/>
                <w:b/>
                <w:bCs/>
                <w:lang w:eastAsia="en-GB"/>
              </w:rPr>
            </w:pPr>
            <w:r w:rsidRPr="000D4531">
              <w:rPr>
                <w:rFonts w:ascii="Times New Roman" w:eastAsia="Times New Roman" w:hAnsi="Times New Roman" w:cs="Times New Roman"/>
                <w:b/>
                <w:bCs/>
                <w:lang w:eastAsia="en-GB"/>
              </w:rPr>
              <w:t>Editor-in-Chief’s Decision</w:t>
            </w:r>
          </w:p>
        </w:tc>
        <w:tc>
          <w:tcPr>
            <w:tcW w:w="644" w:type="pct"/>
          </w:tcPr>
          <w:p w14:paraId="4BCD9676" w14:textId="77777777" w:rsidR="008D0698" w:rsidRPr="000D4531" w:rsidRDefault="008D0698" w:rsidP="0032418C">
            <w:pPr>
              <w:ind w:firstLine="0"/>
              <w:rPr>
                <w:rFonts w:ascii="Times New Roman" w:eastAsia="Times New Roman" w:hAnsi="Times New Roman" w:cs="Times New Roman"/>
                <w:b/>
                <w:bCs/>
                <w:lang w:eastAsia="en-GB"/>
              </w:rPr>
            </w:pPr>
            <w:r w:rsidRPr="000D4531">
              <w:rPr>
                <w:rFonts w:ascii="Times New Roman" w:eastAsia="Times New Roman" w:hAnsi="Times New Roman" w:cs="Times New Roman"/>
                <w:b/>
                <w:bCs/>
                <w:lang w:eastAsia="en-GB"/>
              </w:rPr>
              <w:t>Time Duration (in days)</w:t>
            </w:r>
          </w:p>
        </w:tc>
      </w:tr>
      <w:tr w:rsidR="008D0698" w:rsidRPr="000D4531" w14:paraId="5242CCAE" w14:textId="77777777" w:rsidTr="0032418C">
        <w:trPr>
          <w:trHeight w:val="20"/>
        </w:trPr>
        <w:tc>
          <w:tcPr>
            <w:tcW w:w="1030" w:type="pct"/>
          </w:tcPr>
          <w:p w14:paraId="327E6C1A" w14:textId="77777777" w:rsidR="008D0698" w:rsidRPr="000D4531" w:rsidRDefault="008D0698" w:rsidP="0032418C">
            <w:pPr>
              <w:ind w:firstLine="0"/>
              <w:rPr>
                <w:rFonts w:ascii="Times New Roman" w:eastAsia="Times New Roman" w:hAnsi="Times New Roman" w:cs="Times New Roman"/>
                <w:b/>
                <w:bCs/>
                <w:lang w:eastAsia="en-GB"/>
              </w:rPr>
            </w:pPr>
            <w:r w:rsidRPr="000D4531">
              <w:rPr>
                <w:rFonts w:ascii="Times New Roman" w:eastAsia="Times New Roman" w:hAnsi="Times New Roman" w:cs="Times New Roman"/>
                <w:b/>
                <w:bCs/>
                <w:lang w:eastAsia="en-GB"/>
              </w:rPr>
              <w:t>Article Submission by Author</w:t>
            </w:r>
          </w:p>
        </w:tc>
        <w:tc>
          <w:tcPr>
            <w:tcW w:w="1023" w:type="pct"/>
          </w:tcPr>
          <w:p w14:paraId="3705E8B4" w14:textId="77777777" w:rsidR="008D0698" w:rsidRPr="000D4531" w:rsidRDefault="008D0698" w:rsidP="0032418C">
            <w:pPr>
              <w:ind w:firstLine="0"/>
              <w:rPr>
                <w:rFonts w:ascii="Times New Roman" w:eastAsia="Times New Roman" w:hAnsi="Times New Roman" w:cs="Times New Roman"/>
                <w:lang w:eastAsia="en-GB"/>
              </w:rPr>
            </w:pPr>
            <w:r w:rsidRPr="000D4531">
              <w:rPr>
                <w:rFonts w:ascii="Times New Roman" w:eastAsia="Times New Roman" w:hAnsi="Times New Roman" w:cs="Times New Roman"/>
                <w:lang w:eastAsia="en-GB"/>
              </w:rPr>
              <w:t>Acknowledgement paper ID</w:t>
            </w:r>
          </w:p>
          <w:p w14:paraId="78BD1143" w14:textId="77777777" w:rsidR="008D0698" w:rsidRPr="000D4531" w:rsidRDefault="008D0698" w:rsidP="0032418C">
            <w:pPr>
              <w:ind w:firstLine="0"/>
              <w:rPr>
                <w:rFonts w:ascii="Times New Roman" w:eastAsia="Times New Roman" w:hAnsi="Times New Roman" w:cs="Times New Roman"/>
                <w:lang w:eastAsia="en-GB"/>
              </w:rPr>
            </w:pPr>
            <w:r w:rsidRPr="000D4531">
              <w:rPr>
                <w:rFonts w:ascii="Times New Roman" w:eastAsia="Times New Roman" w:hAnsi="Times New Roman" w:cs="Times New Roman"/>
                <w:lang w:eastAsia="en-GB"/>
              </w:rPr>
              <w:t>Consent form to be signed by author(s)</w:t>
            </w:r>
          </w:p>
        </w:tc>
        <w:tc>
          <w:tcPr>
            <w:tcW w:w="1187" w:type="pct"/>
          </w:tcPr>
          <w:p w14:paraId="084C294F" w14:textId="77777777" w:rsidR="008D0698" w:rsidRPr="000D4531" w:rsidRDefault="008D0698" w:rsidP="0032418C">
            <w:pPr>
              <w:rPr>
                <w:rFonts w:ascii="Times New Roman" w:eastAsia="Times New Roman" w:hAnsi="Times New Roman" w:cs="Times New Roman"/>
                <w:lang w:eastAsia="en-GB"/>
              </w:rPr>
            </w:pPr>
          </w:p>
        </w:tc>
        <w:tc>
          <w:tcPr>
            <w:tcW w:w="1116" w:type="pct"/>
          </w:tcPr>
          <w:p w14:paraId="6CD979D0" w14:textId="77777777" w:rsidR="008D0698" w:rsidRPr="000D4531" w:rsidRDefault="008D0698" w:rsidP="0032418C">
            <w:pPr>
              <w:rPr>
                <w:rFonts w:ascii="Times New Roman" w:eastAsia="Times New Roman" w:hAnsi="Times New Roman" w:cs="Times New Roman"/>
                <w:lang w:eastAsia="en-GB"/>
              </w:rPr>
            </w:pPr>
          </w:p>
        </w:tc>
        <w:tc>
          <w:tcPr>
            <w:tcW w:w="644" w:type="pct"/>
            <w:vAlign w:val="center"/>
          </w:tcPr>
          <w:p w14:paraId="6E2310A7" w14:textId="77777777" w:rsidR="008D0698" w:rsidRPr="000D4531" w:rsidRDefault="008D0698" w:rsidP="0032418C">
            <w:pPr>
              <w:ind w:firstLine="0"/>
              <w:rPr>
                <w:rFonts w:ascii="Times New Roman" w:eastAsia="Times New Roman" w:hAnsi="Times New Roman" w:cs="Times New Roman"/>
                <w:lang w:eastAsia="en-GB"/>
              </w:rPr>
            </w:pPr>
            <w:r w:rsidRPr="000D4531">
              <w:rPr>
                <w:rFonts w:ascii="Times New Roman" w:eastAsia="Times New Roman" w:hAnsi="Times New Roman" w:cs="Times New Roman"/>
                <w:lang w:eastAsia="en-GB"/>
              </w:rPr>
              <w:t>2-3 days</w:t>
            </w:r>
          </w:p>
        </w:tc>
      </w:tr>
      <w:tr w:rsidR="008D0698" w:rsidRPr="000D4531" w14:paraId="1DC2ECB5" w14:textId="77777777" w:rsidTr="0032418C">
        <w:trPr>
          <w:trHeight w:val="20"/>
        </w:trPr>
        <w:tc>
          <w:tcPr>
            <w:tcW w:w="1030" w:type="pct"/>
          </w:tcPr>
          <w:p w14:paraId="67B30C58" w14:textId="77777777" w:rsidR="008D0698" w:rsidRPr="000D4531" w:rsidRDefault="008D0698" w:rsidP="0032418C">
            <w:pPr>
              <w:ind w:firstLine="0"/>
              <w:rPr>
                <w:rFonts w:ascii="Times New Roman" w:eastAsia="Times New Roman" w:hAnsi="Times New Roman" w:cs="Times New Roman"/>
                <w:b/>
                <w:bCs/>
                <w:lang w:eastAsia="en-GB"/>
              </w:rPr>
            </w:pPr>
            <w:r w:rsidRPr="000D4531">
              <w:rPr>
                <w:rFonts w:ascii="Times New Roman" w:eastAsia="Times New Roman" w:hAnsi="Times New Roman" w:cs="Times New Roman"/>
                <w:b/>
                <w:bCs/>
                <w:lang w:eastAsia="en-GB"/>
              </w:rPr>
              <w:t>Desk Review Process</w:t>
            </w:r>
          </w:p>
        </w:tc>
        <w:tc>
          <w:tcPr>
            <w:tcW w:w="1023" w:type="pct"/>
          </w:tcPr>
          <w:p w14:paraId="5AED83B4" w14:textId="77777777" w:rsidR="008D0698" w:rsidRPr="000D4531" w:rsidRDefault="008D0698" w:rsidP="0032418C">
            <w:pPr>
              <w:rPr>
                <w:rFonts w:ascii="Times New Roman" w:eastAsia="Times New Roman" w:hAnsi="Times New Roman" w:cs="Times New Roman"/>
                <w:lang w:eastAsia="en-GB"/>
              </w:rPr>
            </w:pPr>
          </w:p>
        </w:tc>
        <w:tc>
          <w:tcPr>
            <w:tcW w:w="1187" w:type="pct"/>
          </w:tcPr>
          <w:p w14:paraId="64E27445" w14:textId="77777777" w:rsidR="008D0698" w:rsidRPr="000D4531" w:rsidRDefault="008D0698" w:rsidP="0032418C">
            <w:pPr>
              <w:ind w:firstLine="0"/>
              <w:rPr>
                <w:rFonts w:ascii="Times New Roman" w:eastAsia="Times New Roman" w:hAnsi="Times New Roman" w:cs="Times New Roman"/>
                <w:lang w:eastAsia="en-GB"/>
              </w:rPr>
            </w:pPr>
            <w:r w:rsidRPr="000D4531">
              <w:rPr>
                <w:rFonts w:ascii="Times New Roman" w:eastAsia="Times New Roman" w:hAnsi="Times New Roman" w:cs="Times New Roman"/>
                <w:lang w:eastAsia="en-GB"/>
              </w:rPr>
              <w:t>Extracting Turnitin report</w:t>
            </w:r>
          </w:p>
          <w:p w14:paraId="5E9359C6" w14:textId="77777777" w:rsidR="008D0698" w:rsidRPr="000D4531" w:rsidRDefault="008D0698" w:rsidP="0032418C">
            <w:pPr>
              <w:rPr>
                <w:rFonts w:ascii="Times New Roman" w:eastAsia="Times New Roman" w:hAnsi="Times New Roman" w:cs="Times New Roman"/>
                <w:lang w:eastAsia="en-GB"/>
              </w:rPr>
            </w:pPr>
          </w:p>
          <w:p w14:paraId="55E7F18C" w14:textId="77777777" w:rsidR="008D0698" w:rsidRPr="000D4531" w:rsidRDefault="008D0698" w:rsidP="0032418C">
            <w:pPr>
              <w:rPr>
                <w:rFonts w:ascii="Times New Roman" w:eastAsia="Times New Roman" w:hAnsi="Times New Roman" w:cs="Times New Roman"/>
                <w:lang w:eastAsia="en-GB"/>
              </w:rPr>
            </w:pPr>
          </w:p>
        </w:tc>
        <w:tc>
          <w:tcPr>
            <w:tcW w:w="1116" w:type="pct"/>
          </w:tcPr>
          <w:p w14:paraId="3E2A61EC" w14:textId="77777777" w:rsidR="008D0698" w:rsidRPr="000D4531" w:rsidRDefault="008D0698" w:rsidP="0032418C">
            <w:pPr>
              <w:ind w:firstLine="0"/>
              <w:rPr>
                <w:rFonts w:ascii="Times New Roman" w:eastAsia="Times New Roman" w:hAnsi="Times New Roman" w:cs="Times New Roman"/>
                <w:lang w:eastAsia="en-GB"/>
              </w:rPr>
            </w:pPr>
            <w:r w:rsidRPr="000D4531">
              <w:rPr>
                <w:rFonts w:ascii="Times New Roman" w:eastAsia="Times New Roman" w:hAnsi="Times New Roman" w:cs="Times New Roman"/>
                <w:lang w:eastAsia="en-GB"/>
              </w:rPr>
              <w:t>Initial Screening</w:t>
            </w:r>
          </w:p>
          <w:p w14:paraId="7AFB814F" w14:textId="77777777" w:rsidR="008D0698" w:rsidRPr="000D4531" w:rsidRDefault="008D0698" w:rsidP="0032418C">
            <w:pPr>
              <w:ind w:firstLine="0"/>
              <w:rPr>
                <w:rFonts w:ascii="Times New Roman" w:eastAsia="Times New Roman" w:hAnsi="Times New Roman" w:cs="Times New Roman"/>
                <w:lang w:eastAsia="en-GB"/>
              </w:rPr>
            </w:pPr>
            <w:r w:rsidRPr="000D4531">
              <w:rPr>
                <w:rFonts w:ascii="Times New Roman" w:eastAsia="Times New Roman" w:hAnsi="Times New Roman" w:cs="Times New Roman"/>
                <w:lang w:eastAsia="en-GB"/>
              </w:rPr>
              <w:t>Decision whether the article is worth publishing and within scope</w:t>
            </w:r>
          </w:p>
        </w:tc>
        <w:tc>
          <w:tcPr>
            <w:tcW w:w="644" w:type="pct"/>
            <w:vAlign w:val="center"/>
          </w:tcPr>
          <w:p w14:paraId="1D9CA717" w14:textId="77777777" w:rsidR="008D0698" w:rsidRPr="000D4531" w:rsidRDefault="008D0698" w:rsidP="0032418C">
            <w:pPr>
              <w:ind w:firstLine="0"/>
              <w:rPr>
                <w:rFonts w:ascii="Times New Roman" w:eastAsia="Times New Roman" w:hAnsi="Times New Roman" w:cs="Times New Roman"/>
                <w:lang w:eastAsia="en-GB"/>
              </w:rPr>
            </w:pPr>
            <w:r w:rsidRPr="000D4531">
              <w:rPr>
                <w:rFonts w:ascii="Times New Roman" w:eastAsia="Times New Roman" w:hAnsi="Times New Roman" w:cs="Times New Roman"/>
                <w:lang w:eastAsia="en-GB"/>
              </w:rPr>
              <w:t>5-7 days</w:t>
            </w:r>
          </w:p>
        </w:tc>
      </w:tr>
      <w:tr w:rsidR="008D0698" w:rsidRPr="000D4531" w14:paraId="7256B6A7" w14:textId="77777777" w:rsidTr="0032418C">
        <w:trPr>
          <w:trHeight w:val="20"/>
        </w:trPr>
        <w:tc>
          <w:tcPr>
            <w:tcW w:w="1030" w:type="pct"/>
            <w:shd w:val="clear" w:color="auto" w:fill="FFF2CC" w:themeFill="accent4" w:themeFillTint="33"/>
          </w:tcPr>
          <w:p w14:paraId="59FF9CF1" w14:textId="77777777" w:rsidR="008D0698" w:rsidRPr="000D4531" w:rsidRDefault="008D0698" w:rsidP="0032418C">
            <w:pPr>
              <w:ind w:firstLine="0"/>
              <w:rPr>
                <w:rFonts w:ascii="Times New Roman" w:eastAsia="Times New Roman" w:hAnsi="Times New Roman" w:cs="Times New Roman"/>
                <w:b/>
                <w:bCs/>
                <w:lang w:eastAsia="en-GB"/>
              </w:rPr>
            </w:pPr>
            <w:r w:rsidRPr="000D4531">
              <w:rPr>
                <w:rFonts w:ascii="Times New Roman" w:eastAsia="Times New Roman" w:hAnsi="Times New Roman" w:cs="Times New Roman"/>
                <w:b/>
                <w:bCs/>
                <w:lang w:eastAsia="en-GB"/>
              </w:rPr>
              <w:t>Peer Review (Round 2)</w:t>
            </w:r>
          </w:p>
        </w:tc>
        <w:tc>
          <w:tcPr>
            <w:tcW w:w="1023" w:type="pct"/>
          </w:tcPr>
          <w:p w14:paraId="3E34A470" w14:textId="77777777" w:rsidR="008D0698" w:rsidRPr="000D4531" w:rsidRDefault="008D0698" w:rsidP="0032418C">
            <w:pPr>
              <w:ind w:firstLine="0"/>
              <w:rPr>
                <w:rFonts w:ascii="Times New Roman" w:eastAsia="Times New Roman" w:hAnsi="Times New Roman" w:cs="Times New Roman"/>
                <w:lang w:eastAsia="en-GB"/>
              </w:rPr>
            </w:pPr>
            <w:r w:rsidRPr="000D4531">
              <w:rPr>
                <w:rFonts w:ascii="Times New Roman" w:eastAsia="Times New Roman" w:hAnsi="Times New Roman" w:cs="Times New Roman"/>
                <w:lang w:eastAsia="en-GB"/>
              </w:rPr>
              <w:t>Anonymous Research Paper is sent to one foreign reviewer</w:t>
            </w:r>
          </w:p>
        </w:tc>
        <w:tc>
          <w:tcPr>
            <w:tcW w:w="1187" w:type="pct"/>
          </w:tcPr>
          <w:p w14:paraId="04954331" w14:textId="77777777" w:rsidR="008D0698" w:rsidRPr="000D4531" w:rsidRDefault="008D0698" w:rsidP="0032418C">
            <w:pPr>
              <w:rPr>
                <w:rFonts w:ascii="Times New Roman" w:eastAsia="Times New Roman" w:hAnsi="Times New Roman" w:cs="Times New Roman"/>
                <w:lang w:eastAsia="en-GB"/>
              </w:rPr>
            </w:pPr>
          </w:p>
        </w:tc>
        <w:tc>
          <w:tcPr>
            <w:tcW w:w="1116" w:type="pct"/>
          </w:tcPr>
          <w:p w14:paraId="6D3F74DB" w14:textId="77777777" w:rsidR="008D0698" w:rsidRPr="000D4531" w:rsidRDefault="008D0698" w:rsidP="0032418C">
            <w:pPr>
              <w:rPr>
                <w:rFonts w:ascii="Times New Roman" w:eastAsia="Times New Roman" w:hAnsi="Times New Roman" w:cs="Times New Roman"/>
                <w:lang w:eastAsia="en-GB"/>
              </w:rPr>
            </w:pPr>
          </w:p>
        </w:tc>
        <w:tc>
          <w:tcPr>
            <w:tcW w:w="644" w:type="pct"/>
            <w:vMerge w:val="restart"/>
            <w:vAlign w:val="center"/>
          </w:tcPr>
          <w:p w14:paraId="3672EF65" w14:textId="77777777" w:rsidR="008D0698" w:rsidRPr="000D4531" w:rsidRDefault="008D0698" w:rsidP="0032418C">
            <w:pPr>
              <w:ind w:firstLine="0"/>
              <w:rPr>
                <w:rFonts w:ascii="Times New Roman" w:eastAsia="Times New Roman" w:hAnsi="Times New Roman" w:cs="Times New Roman"/>
                <w:lang w:eastAsia="en-GB"/>
              </w:rPr>
            </w:pPr>
            <w:r w:rsidRPr="000D4531">
              <w:rPr>
                <w:rFonts w:ascii="Times New Roman" w:eastAsia="Times New Roman" w:hAnsi="Times New Roman" w:cs="Times New Roman"/>
                <w:lang w:eastAsia="en-GB"/>
              </w:rPr>
              <w:t>30-40 days</w:t>
            </w:r>
          </w:p>
        </w:tc>
      </w:tr>
      <w:tr w:rsidR="008D0698" w:rsidRPr="000D4531" w14:paraId="7EEC47FB" w14:textId="77777777" w:rsidTr="0032418C">
        <w:trPr>
          <w:trHeight w:val="20"/>
        </w:trPr>
        <w:tc>
          <w:tcPr>
            <w:tcW w:w="1030" w:type="pct"/>
            <w:shd w:val="clear" w:color="auto" w:fill="FFF2CC" w:themeFill="accent4" w:themeFillTint="33"/>
          </w:tcPr>
          <w:p w14:paraId="03AA1105" w14:textId="77777777" w:rsidR="008D0698" w:rsidRPr="000D4531" w:rsidRDefault="008D0698" w:rsidP="0032418C">
            <w:pPr>
              <w:rPr>
                <w:rFonts w:ascii="Times New Roman" w:eastAsia="Times New Roman" w:hAnsi="Times New Roman" w:cs="Times New Roman"/>
                <w:b/>
                <w:bCs/>
                <w:u w:val="double"/>
                <w:lang w:eastAsia="en-GB"/>
              </w:rPr>
            </w:pPr>
          </w:p>
        </w:tc>
        <w:tc>
          <w:tcPr>
            <w:tcW w:w="1023" w:type="pct"/>
          </w:tcPr>
          <w:p w14:paraId="2E5B931B" w14:textId="77777777" w:rsidR="008D0698" w:rsidRPr="000D4531" w:rsidRDefault="008D0698" w:rsidP="0032418C">
            <w:pPr>
              <w:ind w:firstLine="0"/>
              <w:rPr>
                <w:rFonts w:ascii="Times New Roman" w:eastAsia="Times New Roman" w:hAnsi="Times New Roman" w:cs="Times New Roman"/>
                <w:lang w:eastAsia="en-GB"/>
              </w:rPr>
            </w:pPr>
            <w:r w:rsidRPr="000D4531">
              <w:rPr>
                <w:rFonts w:ascii="Times New Roman" w:eastAsia="Times New Roman" w:hAnsi="Times New Roman" w:cs="Times New Roman"/>
                <w:lang w:eastAsia="en-GB"/>
              </w:rPr>
              <w:t>Anonymous Research Paper is sent to one local reviewer</w:t>
            </w:r>
          </w:p>
        </w:tc>
        <w:tc>
          <w:tcPr>
            <w:tcW w:w="1187" w:type="pct"/>
          </w:tcPr>
          <w:p w14:paraId="0A2745AF" w14:textId="77777777" w:rsidR="008D0698" w:rsidRPr="000D4531" w:rsidRDefault="008D0698" w:rsidP="0032418C">
            <w:pPr>
              <w:rPr>
                <w:rFonts w:ascii="Times New Roman" w:eastAsia="Times New Roman" w:hAnsi="Times New Roman" w:cs="Times New Roman"/>
                <w:lang w:eastAsia="en-GB"/>
              </w:rPr>
            </w:pPr>
          </w:p>
        </w:tc>
        <w:tc>
          <w:tcPr>
            <w:tcW w:w="1116" w:type="pct"/>
          </w:tcPr>
          <w:p w14:paraId="1FA8FA02" w14:textId="77777777" w:rsidR="008D0698" w:rsidRPr="000D4531" w:rsidRDefault="008D0698" w:rsidP="0032418C">
            <w:pPr>
              <w:rPr>
                <w:rFonts w:ascii="Times New Roman" w:eastAsia="Times New Roman" w:hAnsi="Times New Roman" w:cs="Times New Roman"/>
                <w:lang w:eastAsia="en-GB"/>
              </w:rPr>
            </w:pPr>
          </w:p>
        </w:tc>
        <w:tc>
          <w:tcPr>
            <w:tcW w:w="644" w:type="pct"/>
            <w:vMerge/>
            <w:vAlign w:val="center"/>
          </w:tcPr>
          <w:p w14:paraId="308BD161" w14:textId="77777777" w:rsidR="008D0698" w:rsidRPr="000D4531" w:rsidRDefault="008D0698" w:rsidP="0032418C">
            <w:pPr>
              <w:ind w:firstLine="0"/>
              <w:rPr>
                <w:rFonts w:ascii="Times New Roman" w:eastAsia="Times New Roman" w:hAnsi="Times New Roman" w:cs="Times New Roman"/>
                <w:lang w:eastAsia="en-GB"/>
              </w:rPr>
            </w:pPr>
          </w:p>
        </w:tc>
      </w:tr>
      <w:tr w:rsidR="008D0698" w:rsidRPr="000D4531" w14:paraId="66EF3C4F" w14:textId="77777777" w:rsidTr="0032418C">
        <w:trPr>
          <w:trHeight w:val="20"/>
        </w:trPr>
        <w:tc>
          <w:tcPr>
            <w:tcW w:w="1030" w:type="pct"/>
            <w:shd w:val="clear" w:color="auto" w:fill="FFF2CC" w:themeFill="accent4" w:themeFillTint="33"/>
          </w:tcPr>
          <w:p w14:paraId="49926EE8" w14:textId="77777777" w:rsidR="008D0698" w:rsidRPr="000D4531" w:rsidRDefault="008D0698" w:rsidP="0032418C">
            <w:pPr>
              <w:rPr>
                <w:rFonts w:ascii="Times New Roman" w:eastAsia="Times New Roman" w:hAnsi="Times New Roman" w:cs="Times New Roman"/>
                <w:b/>
                <w:bCs/>
                <w:u w:val="double"/>
                <w:lang w:eastAsia="en-GB"/>
              </w:rPr>
            </w:pPr>
            <w:r w:rsidRPr="000D4531">
              <w:rPr>
                <w:rFonts w:ascii="Times New Roman" w:eastAsia="Times New Roman" w:hAnsi="Times New Roman" w:cs="Times New Roman"/>
                <w:b/>
                <w:bCs/>
                <w:lang w:eastAsia="en-GB"/>
              </w:rPr>
              <w:t>Intimation to Author (if accepted/rejected)</w:t>
            </w:r>
          </w:p>
        </w:tc>
        <w:tc>
          <w:tcPr>
            <w:tcW w:w="1023" w:type="pct"/>
          </w:tcPr>
          <w:p w14:paraId="11B5848A" w14:textId="77777777" w:rsidR="008D0698" w:rsidRPr="000D4531" w:rsidRDefault="008D0698" w:rsidP="0032418C">
            <w:pPr>
              <w:rPr>
                <w:rFonts w:ascii="Times New Roman" w:eastAsia="Times New Roman" w:hAnsi="Times New Roman" w:cs="Times New Roman"/>
                <w:lang w:eastAsia="en-GB"/>
              </w:rPr>
            </w:pPr>
            <w:r w:rsidRPr="000D4531">
              <w:rPr>
                <w:rFonts w:ascii="Times New Roman" w:eastAsia="Times New Roman" w:hAnsi="Times New Roman" w:cs="Times New Roman"/>
                <w:lang w:eastAsia="en-GB"/>
              </w:rPr>
              <w:t>Anonymous text file for blind peer review</w:t>
            </w:r>
          </w:p>
        </w:tc>
        <w:tc>
          <w:tcPr>
            <w:tcW w:w="1187" w:type="pct"/>
          </w:tcPr>
          <w:p w14:paraId="7BAA55D4" w14:textId="77777777" w:rsidR="008D0698" w:rsidRPr="000D4531" w:rsidRDefault="008D0698" w:rsidP="0032418C">
            <w:pPr>
              <w:ind w:firstLine="0"/>
              <w:rPr>
                <w:rFonts w:ascii="Times New Roman" w:eastAsia="Times New Roman" w:hAnsi="Times New Roman" w:cs="Times New Roman"/>
                <w:lang w:eastAsia="en-GB"/>
              </w:rPr>
            </w:pPr>
            <w:r w:rsidRPr="000D4531">
              <w:rPr>
                <w:rFonts w:ascii="Times New Roman" w:eastAsia="Times New Roman" w:hAnsi="Times New Roman" w:cs="Times New Roman"/>
                <w:lang w:eastAsia="en-GB"/>
              </w:rPr>
              <w:t>Author is intimated via email on OJS</w:t>
            </w:r>
          </w:p>
          <w:p w14:paraId="50ABB2F4" w14:textId="77777777" w:rsidR="008D0698" w:rsidRPr="000D4531" w:rsidRDefault="008D0698" w:rsidP="0032418C">
            <w:pPr>
              <w:rPr>
                <w:rFonts w:ascii="Times New Roman" w:eastAsia="Times New Roman" w:hAnsi="Times New Roman" w:cs="Times New Roman"/>
                <w:lang w:eastAsia="en-GB"/>
              </w:rPr>
            </w:pPr>
            <w:r w:rsidRPr="000D4531">
              <w:rPr>
                <w:rFonts w:ascii="Times New Roman" w:eastAsia="Times New Roman" w:hAnsi="Times New Roman" w:cs="Times New Roman"/>
                <w:lang w:eastAsia="en-GB"/>
              </w:rPr>
              <w:t xml:space="preserve">Forwarded to Review stage </w:t>
            </w:r>
          </w:p>
        </w:tc>
        <w:tc>
          <w:tcPr>
            <w:tcW w:w="1116" w:type="pct"/>
          </w:tcPr>
          <w:p w14:paraId="65FD2E1A" w14:textId="77777777" w:rsidR="008D0698" w:rsidRPr="000D4531" w:rsidRDefault="008D0698" w:rsidP="0032418C">
            <w:pPr>
              <w:rPr>
                <w:rFonts w:ascii="Times New Roman" w:eastAsia="Times New Roman" w:hAnsi="Times New Roman" w:cs="Times New Roman"/>
                <w:lang w:eastAsia="en-GB"/>
              </w:rPr>
            </w:pPr>
            <w:r w:rsidRPr="000D4531">
              <w:rPr>
                <w:rFonts w:ascii="Times New Roman" w:eastAsia="Times New Roman" w:hAnsi="Times New Roman" w:cs="Times New Roman"/>
                <w:lang w:eastAsia="en-GB"/>
              </w:rPr>
              <w:t xml:space="preserve">2 international and 1 local Reviewers are </w:t>
            </w:r>
          </w:p>
        </w:tc>
        <w:tc>
          <w:tcPr>
            <w:tcW w:w="644" w:type="pct"/>
            <w:vAlign w:val="center"/>
          </w:tcPr>
          <w:p w14:paraId="3CDE9820" w14:textId="77777777" w:rsidR="008D0698" w:rsidRPr="000D4531" w:rsidRDefault="008D0698" w:rsidP="0032418C">
            <w:pPr>
              <w:ind w:firstLine="0"/>
              <w:rPr>
                <w:rFonts w:ascii="Times New Roman" w:eastAsia="Times New Roman" w:hAnsi="Times New Roman" w:cs="Times New Roman"/>
                <w:lang w:eastAsia="en-GB"/>
              </w:rPr>
            </w:pPr>
            <w:r w:rsidRPr="000D4531">
              <w:rPr>
                <w:rFonts w:ascii="Times New Roman" w:eastAsia="Times New Roman" w:hAnsi="Times New Roman" w:cs="Times New Roman"/>
                <w:lang w:eastAsia="en-GB"/>
              </w:rPr>
              <w:t>1 day</w:t>
            </w:r>
          </w:p>
          <w:p w14:paraId="427EE70E" w14:textId="77777777" w:rsidR="008D0698" w:rsidRPr="000D4531" w:rsidRDefault="008D0698" w:rsidP="0032418C">
            <w:pPr>
              <w:rPr>
                <w:rFonts w:ascii="Times New Roman" w:eastAsia="Times New Roman" w:hAnsi="Times New Roman" w:cs="Times New Roman"/>
                <w:lang w:eastAsia="en-GB"/>
              </w:rPr>
            </w:pPr>
          </w:p>
          <w:p w14:paraId="1972DF5A" w14:textId="77777777" w:rsidR="008D0698" w:rsidRPr="000D4531" w:rsidRDefault="008D0698" w:rsidP="0032418C">
            <w:pPr>
              <w:rPr>
                <w:rFonts w:ascii="Times New Roman" w:eastAsia="Times New Roman" w:hAnsi="Times New Roman" w:cs="Times New Roman"/>
                <w:lang w:eastAsia="en-GB"/>
              </w:rPr>
            </w:pPr>
          </w:p>
        </w:tc>
      </w:tr>
      <w:tr w:rsidR="008D0698" w:rsidRPr="000D4531" w14:paraId="78568AE1" w14:textId="77777777" w:rsidTr="0032418C">
        <w:trPr>
          <w:trHeight w:val="20"/>
        </w:trPr>
        <w:tc>
          <w:tcPr>
            <w:tcW w:w="1030" w:type="pct"/>
          </w:tcPr>
          <w:p w14:paraId="02E9A0E2" w14:textId="77777777" w:rsidR="008D0698" w:rsidRPr="000D4531" w:rsidRDefault="008D0698" w:rsidP="0032418C">
            <w:pPr>
              <w:ind w:firstLine="0"/>
              <w:rPr>
                <w:rFonts w:ascii="Times New Roman" w:eastAsia="Times New Roman" w:hAnsi="Times New Roman" w:cs="Times New Roman"/>
                <w:b/>
                <w:bCs/>
                <w:lang w:eastAsia="en-GB"/>
              </w:rPr>
            </w:pPr>
            <w:r w:rsidRPr="000D4531">
              <w:rPr>
                <w:rFonts w:ascii="Times New Roman" w:eastAsia="Times New Roman" w:hAnsi="Times New Roman" w:cs="Times New Roman"/>
                <w:b/>
                <w:bCs/>
                <w:lang w:eastAsia="en-GB"/>
              </w:rPr>
              <w:t>Intimation to Author (if accepted/rejected)</w:t>
            </w:r>
          </w:p>
        </w:tc>
        <w:tc>
          <w:tcPr>
            <w:tcW w:w="1023" w:type="pct"/>
          </w:tcPr>
          <w:p w14:paraId="57CDAD15" w14:textId="77777777" w:rsidR="008D0698" w:rsidRPr="000D4531" w:rsidRDefault="008D0698" w:rsidP="0032418C">
            <w:pPr>
              <w:rPr>
                <w:rFonts w:ascii="Times New Roman" w:eastAsia="Times New Roman" w:hAnsi="Times New Roman" w:cs="Times New Roman"/>
                <w:lang w:eastAsia="en-GB"/>
              </w:rPr>
            </w:pPr>
          </w:p>
        </w:tc>
        <w:tc>
          <w:tcPr>
            <w:tcW w:w="1187" w:type="pct"/>
          </w:tcPr>
          <w:p w14:paraId="0875D434" w14:textId="77777777" w:rsidR="008D0698" w:rsidRPr="000D4531" w:rsidRDefault="008D0698" w:rsidP="0032418C">
            <w:pPr>
              <w:ind w:firstLine="0"/>
              <w:rPr>
                <w:rFonts w:ascii="Times New Roman" w:eastAsia="Times New Roman" w:hAnsi="Times New Roman" w:cs="Times New Roman"/>
                <w:lang w:eastAsia="en-GB"/>
              </w:rPr>
            </w:pPr>
            <w:r w:rsidRPr="000D4531">
              <w:rPr>
                <w:rFonts w:ascii="Times New Roman" w:eastAsia="Times New Roman" w:hAnsi="Times New Roman" w:cs="Times New Roman"/>
                <w:lang w:eastAsia="en-GB"/>
              </w:rPr>
              <w:t>Author is intimated via email on OJS</w:t>
            </w:r>
          </w:p>
          <w:p w14:paraId="2B5A83A4" w14:textId="77777777" w:rsidR="008D0698" w:rsidRPr="000D4531" w:rsidRDefault="008D0698" w:rsidP="0032418C">
            <w:pPr>
              <w:ind w:firstLine="0"/>
              <w:rPr>
                <w:rFonts w:ascii="Times New Roman" w:eastAsia="Times New Roman" w:hAnsi="Times New Roman" w:cs="Times New Roman"/>
                <w:lang w:eastAsia="en-GB"/>
              </w:rPr>
            </w:pPr>
            <w:r w:rsidRPr="000D4531">
              <w:rPr>
                <w:rFonts w:ascii="Times New Roman" w:eastAsia="Times New Roman" w:hAnsi="Times New Roman" w:cs="Times New Roman"/>
                <w:lang w:eastAsia="en-GB"/>
              </w:rPr>
              <w:t>Reviewers’ comments/ suggestion are posted anonymously</w:t>
            </w:r>
          </w:p>
        </w:tc>
        <w:tc>
          <w:tcPr>
            <w:tcW w:w="1116" w:type="pct"/>
          </w:tcPr>
          <w:p w14:paraId="4A78FF9F" w14:textId="77777777" w:rsidR="008D0698" w:rsidRPr="000D4531" w:rsidRDefault="008D0698" w:rsidP="0032418C">
            <w:pPr>
              <w:rPr>
                <w:rFonts w:ascii="Times New Roman" w:eastAsia="Times New Roman" w:hAnsi="Times New Roman" w:cs="Times New Roman"/>
                <w:lang w:eastAsia="en-GB"/>
              </w:rPr>
            </w:pPr>
          </w:p>
        </w:tc>
        <w:tc>
          <w:tcPr>
            <w:tcW w:w="644" w:type="pct"/>
            <w:vAlign w:val="center"/>
          </w:tcPr>
          <w:p w14:paraId="1EF356D2" w14:textId="77777777" w:rsidR="008D0698" w:rsidRPr="000D4531" w:rsidRDefault="008D0698" w:rsidP="0032418C">
            <w:pPr>
              <w:ind w:firstLine="0"/>
              <w:rPr>
                <w:rFonts w:ascii="Times New Roman" w:eastAsia="Times New Roman" w:hAnsi="Times New Roman" w:cs="Times New Roman"/>
                <w:lang w:eastAsia="en-GB"/>
              </w:rPr>
            </w:pPr>
            <w:r w:rsidRPr="000D4531">
              <w:rPr>
                <w:rFonts w:ascii="Times New Roman" w:eastAsia="Times New Roman" w:hAnsi="Times New Roman" w:cs="Times New Roman"/>
                <w:lang w:eastAsia="en-GB"/>
              </w:rPr>
              <w:t>1-2 days</w:t>
            </w:r>
          </w:p>
        </w:tc>
      </w:tr>
      <w:tr w:rsidR="008D0698" w:rsidRPr="000D4531" w14:paraId="46DA60A8" w14:textId="77777777" w:rsidTr="0032418C">
        <w:trPr>
          <w:trHeight w:val="20"/>
        </w:trPr>
        <w:tc>
          <w:tcPr>
            <w:tcW w:w="1030" w:type="pct"/>
            <w:shd w:val="clear" w:color="auto" w:fill="FFF2CC" w:themeFill="accent4" w:themeFillTint="33"/>
          </w:tcPr>
          <w:p w14:paraId="2B1ADCB7" w14:textId="77777777" w:rsidR="008D0698" w:rsidRPr="000D4531" w:rsidRDefault="008D0698" w:rsidP="0032418C">
            <w:pPr>
              <w:ind w:firstLine="0"/>
              <w:rPr>
                <w:rFonts w:ascii="Times New Roman" w:eastAsia="Times New Roman" w:hAnsi="Times New Roman" w:cs="Times New Roman"/>
                <w:b/>
                <w:bCs/>
                <w:lang w:eastAsia="en-GB"/>
              </w:rPr>
            </w:pPr>
            <w:r w:rsidRPr="000D4531">
              <w:rPr>
                <w:rFonts w:ascii="Times New Roman" w:eastAsia="Times New Roman" w:hAnsi="Times New Roman" w:cs="Times New Roman"/>
                <w:b/>
                <w:bCs/>
                <w:lang w:eastAsia="en-GB"/>
              </w:rPr>
              <w:t>Revisions By the author</w:t>
            </w:r>
          </w:p>
        </w:tc>
        <w:tc>
          <w:tcPr>
            <w:tcW w:w="1023" w:type="pct"/>
          </w:tcPr>
          <w:p w14:paraId="40921F70" w14:textId="77777777" w:rsidR="008D0698" w:rsidRPr="000D4531" w:rsidRDefault="008D0698" w:rsidP="0032418C">
            <w:pPr>
              <w:ind w:firstLine="0"/>
              <w:rPr>
                <w:rFonts w:ascii="Times New Roman" w:eastAsia="Times New Roman" w:hAnsi="Times New Roman" w:cs="Times New Roman"/>
                <w:lang w:eastAsia="en-GB"/>
              </w:rPr>
            </w:pPr>
          </w:p>
        </w:tc>
        <w:tc>
          <w:tcPr>
            <w:tcW w:w="1187" w:type="pct"/>
          </w:tcPr>
          <w:p w14:paraId="40CCE60D" w14:textId="77777777" w:rsidR="008D0698" w:rsidRPr="000D4531" w:rsidRDefault="008D0698" w:rsidP="0032418C">
            <w:pPr>
              <w:rPr>
                <w:rFonts w:ascii="Times New Roman" w:eastAsia="Times New Roman" w:hAnsi="Times New Roman" w:cs="Times New Roman"/>
                <w:lang w:eastAsia="en-GB"/>
              </w:rPr>
            </w:pPr>
            <w:r w:rsidRPr="000D4531">
              <w:rPr>
                <w:rFonts w:ascii="Times New Roman" w:eastAsia="Times New Roman" w:hAnsi="Times New Roman" w:cs="Times New Roman"/>
                <w:lang w:eastAsia="en-GB"/>
              </w:rPr>
              <w:t>The author submits the revised manuscript after intimation in minimum 14 to maximum 20 days</w:t>
            </w:r>
          </w:p>
        </w:tc>
        <w:tc>
          <w:tcPr>
            <w:tcW w:w="1116" w:type="pct"/>
          </w:tcPr>
          <w:p w14:paraId="0FA25CD0" w14:textId="77777777" w:rsidR="008D0698" w:rsidRPr="000D4531" w:rsidRDefault="008D0698" w:rsidP="0032418C">
            <w:pPr>
              <w:rPr>
                <w:rFonts w:ascii="Times New Roman" w:eastAsia="Times New Roman" w:hAnsi="Times New Roman" w:cs="Times New Roman"/>
                <w:lang w:eastAsia="en-GB"/>
              </w:rPr>
            </w:pPr>
          </w:p>
        </w:tc>
        <w:tc>
          <w:tcPr>
            <w:tcW w:w="644" w:type="pct"/>
            <w:vAlign w:val="center"/>
          </w:tcPr>
          <w:p w14:paraId="62CF541A" w14:textId="77777777" w:rsidR="008D0698" w:rsidRPr="000D4531" w:rsidRDefault="008D0698" w:rsidP="0032418C">
            <w:pPr>
              <w:ind w:firstLine="0"/>
              <w:rPr>
                <w:rFonts w:ascii="Times New Roman" w:eastAsia="Times New Roman" w:hAnsi="Times New Roman" w:cs="Times New Roman"/>
                <w:lang w:eastAsia="en-GB"/>
              </w:rPr>
            </w:pPr>
            <w:r w:rsidRPr="000D4531">
              <w:rPr>
                <w:rFonts w:ascii="Times New Roman" w:eastAsia="Times New Roman" w:hAnsi="Times New Roman" w:cs="Times New Roman"/>
                <w:lang w:eastAsia="en-GB"/>
              </w:rPr>
              <w:t>14-20</w:t>
            </w:r>
          </w:p>
        </w:tc>
      </w:tr>
      <w:tr w:rsidR="008D0698" w:rsidRPr="000D4531" w14:paraId="068226ED" w14:textId="77777777" w:rsidTr="0032418C">
        <w:trPr>
          <w:trHeight w:val="20"/>
        </w:trPr>
        <w:tc>
          <w:tcPr>
            <w:tcW w:w="1030" w:type="pct"/>
            <w:shd w:val="clear" w:color="auto" w:fill="FFF2CC" w:themeFill="accent4" w:themeFillTint="33"/>
          </w:tcPr>
          <w:p w14:paraId="42BAE67F" w14:textId="77777777" w:rsidR="008D0698" w:rsidRPr="000D4531" w:rsidRDefault="008D0698" w:rsidP="0032418C">
            <w:pPr>
              <w:rPr>
                <w:rFonts w:ascii="Times New Roman" w:eastAsia="Times New Roman" w:hAnsi="Times New Roman" w:cs="Times New Roman"/>
                <w:b/>
                <w:bCs/>
                <w:lang w:eastAsia="en-GB"/>
              </w:rPr>
            </w:pPr>
            <w:r w:rsidRPr="000D4531">
              <w:rPr>
                <w:rFonts w:ascii="Times New Roman" w:eastAsia="Times New Roman" w:hAnsi="Times New Roman" w:cs="Times New Roman"/>
                <w:b/>
                <w:bCs/>
                <w:lang w:eastAsia="en-GB"/>
              </w:rPr>
              <w:t>Initiation of round 2 of peer review</w:t>
            </w:r>
          </w:p>
        </w:tc>
        <w:tc>
          <w:tcPr>
            <w:tcW w:w="1023" w:type="pct"/>
          </w:tcPr>
          <w:p w14:paraId="17296B55" w14:textId="77777777" w:rsidR="008D0698" w:rsidRPr="000D4531" w:rsidRDefault="008D0698" w:rsidP="0032418C">
            <w:pPr>
              <w:rPr>
                <w:rFonts w:ascii="Times New Roman" w:eastAsia="Times New Roman" w:hAnsi="Times New Roman" w:cs="Times New Roman"/>
                <w:lang w:eastAsia="en-GB"/>
              </w:rPr>
            </w:pPr>
          </w:p>
        </w:tc>
        <w:tc>
          <w:tcPr>
            <w:tcW w:w="1187" w:type="pct"/>
          </w:tcPr>
          <w:p w14:paraId="2B076383" w14:textId="77777777" w:rsidR="008D0698" w:rsidRPr="000D4531" w:rsidRDefault="008D0698" w:rsidP="0032418C">
            <w:pPr>
              <w:rPr>
                <w:rFonts w:ascii="Times New Roman" w:eastAsia="Times New Roman" w:hAnsi="Times New Roman" w:cs="Times New Roman"/>
                <w:lang w:eastAsia="en-GB"/>
              </w:rPr>
            </w:pPr>
          </w:p>
        </w:tc>
        <w:tc>
          <w:tcPr>
            <w:tcW w:w="1116" w:type="pct"/>
          </w:tcPr>
          <w:p w14:paraId="558164F1" w14:textId="77777777" w:rsidR="008D0698" w:rsidRPr="000D4531" w:rsidRDefault="008D0698" w:rsidP="0032418C">
            <w:pPr>
              <w:rPr>
                <w:rFonts w:ascii="Times New Roman" w:eastAsia="Times New Roman" w:hAnsi="Times New Roman" w:cs="Times New Roman"/>
                <w:lang w:eastAsia="en-GB"/>
              </w:rPr>
            </w:pPr>
          </w:p>
        </w:tc>
        <w:tc>
          <w:tcPr>
            <w:tcW w:w="644" w:type="pct"/>
            <w:vAlign w:val="center"/>
          </w:tcPr>
          <w:p w14:paraId="600A4EE9" w14:textId="77777777" w:rsidR="008D0698" w:rsidRPr="000D4531" w:rsidRDefault="008D0698" w:rsidP="0032418C">
            <w:pPr>
              <w:rPr>
                <w:rFonts w:ascii="Times New Roman" w:eastAsia="Times New Roman" w:hAnsi="Times New Roman" w:cs="Times New Roman"/>
                <w:lang w:eastAsia="en-GB"/>
              </w:rPr>
            </w:pPr>
          </w:p>
        </w:tc>
      </w:tr>
      <w:tr w:rsidR="008D0698" w:rsidRPr="000D4531" w14:paraId="65ECF7FE" w14:textId="77777777" w:rsidTr="0032418C">
        <w:trPr>
          <w:trHeight w:val="20"/>
        </w:trPr>
        <w:tc>
          <w:tcPr>
            <w:tcW w:w="1030" w:type="pct"/>
            <w:shd w:val="clear" w:color="auto" w:fill="FFF2CC" w:themeFill="accent4" w:themeFillTint="33"/>
          </w:tcPr>
          <w:p w14:paraId="4A1C0340" w14:textId="77777777" w:rsidR="008D0698" w:rsidRPr="000D4531" w:rsidRDefault="008D0698" w:rsidP="0032418C">
            <w:pPr>
              <w:ind w:firstLine="0"/>
              <w:rPr>
                <w:rFonts w:ascii="Times New Roman" w:eastAsia="Times New Roman" w:hAnsi="Times New Roman" w:cs="Times New Roman"/>
                <w:b/>
                <w:bCs/>
                <w:lang w:eastAsia="en-GB"/>
              </w:rPr>
            </w:pPr>
            <w:r w:rsidRPr="000D4531">
              <w:rPr>
                <w:rFonts w:ascii="Times New Roman" w:eastAsia="Times New Roman" w:hAnsi="Times New Roman" w:cs="Times New Roman"/>
                <w:b/>
                <w:bCs/>
                <w:lang w:eastAsia="en-GB"/>
              </w:rPr>
              <w:t xml:space="preserve"> Peer Review (Round 2)</w:t>
            </w:r>
          </w:p>
        </w:tc>
        <w:tc>
          <w:tcPr>
            <w:tcW w:w="1023" w:type="pct"/>
          </w:tcPr>
          <w:p w14:paraId="2FB58E16" w14:textId="77777777" w:rsidR="008D0698" w:rsidRPr="000D4531" w:rsidRDefault="008D0698" w:rsidP="0032418C">
            <w:pPr>
              <w:rPr>
                <w:rFonts w:ascii="Times New Roman" w:eastAsia="Times New Roman" w:hAnsi="Times New Roman" w:cs="Times New Roman"/>
                <w:lang w:eastAsia="en-GB"/>
              </w:rPr>
            </w:pPr>
          </w:p>
        </w:tc>
        <w:tc>
          <w:tcPr>
            <w:tcW w:w="1187" w:type="pct"/>
          </w:tcPr>
          <w:p w14:paraId="6318A1AE" w14:textId="77777777" w:rsidR="008D0698" w:rsidRPr="000D4531" w:rsidRDefault="008D0698" w:rsidP="0032418C">
            <w:pPr>
              <w:rPr>
                <w:rFonts w:ascii="Times New Roman" w:eastAsia="Times New Roman" w:hAnsi="Times New Roman" w:cs="Times New Roman"/>
                <w:lang w:eastAsia="en-GB"/>
              </w:rPr>
            </w:pPr>
            <w:r w:rsidRPr="000D4531">
              <w:rPr>
                <w:rFonts w:ascii="Times New Roman" w:eastAsia="Times New Roman" w:hAnsi="Times New Roman" w:cs="Times New Roman"/>
                <w:lang w:eastAsia="en-GB"/>
              </w:rPr>
              <w:t>Depending on the decision of the Reviewers, the revised manuscript is sent back to the reviewers for comments</w:t>
            </w:r>
          </w:p>
        </w:tc>
        <w:tc>
          <w:tcPr>
            <w:tcW w:w="1116" w:type="pct"/>
          </w:tcPr>
          <w:p w14:paraId="42FF7930" w14:textId="77777777" w:rsidR="008D0698" w:rsidRPr="000D4531" w:rsidRDefault="008D0698" w:rsidP="0032418C">
            <w:pPr>
              <w:rPr>
                <w:rFonts w:ascii="Times New Roman" w:eastAsia="Times New Roman" w:hAnsi="Times New Roman" w:cs="Times New Roman"/>
                <w:lang w:eastAsia="en-GB"/>
              </w:rPr>
            </w:pPr>
          </w:p>
        </w:tc>
        <w:tc>
          <w:tcPr>
            <w:tcW w:w="644" w:type="pct"/>
            <w:vAlign w:val="center"/>
          </w:tcPr>
          <w:p w14:paraId="5DD8EC45" w14:textId="77777777" w:rsidR="008D0698" w:rsidRPr="000D4531" w:rsidRDefault="008D0698" w:rsidP="0032418C">
            <w:pPr>
              <w:ind w:firstLine="0"/>
              <w:rPr>
                <w:rFonts w:ascii="Times New Roman" w:eastAsia="Times New Roman" w:hAnsi="Times New Roman" w:cs="Times New Roman"/>
                <w:lang w:eastAsia="en-GB"/>
              </w:rPr>
            </w:pPr>
            <w:r w:rsidRPr="000D4531">
              <w:rPr>
                <w:rFonts w:ascii="Times New Roman" w:eastAsia="Times New Roman" w:hAnsi="Times New Roman" w:cs="Times New Roman"/>
                <w:lang w:eastAsia="en-GB"/>
              </w:rPr>
              <w:t>1-7 days</w:t>
            </w:r>
          </w:p>
        </w:tc>
      </w:tr>
      <w:tr w:rsidR="008D0698" w:rsidRPr="000D4531" w14:paraId="42D196F3" w14:textId="77777777" w:rsidTr="0032418C">
        <w:trPr>
          <w:trHeight w:val="20"/>
        </w:trPr>
        <w:tc>
          <w:tcPr>
            <w:tcW w:w="1030" w:type="pct"/>
          </w:tcPr>
          <w:p w14:paraId="4EF2BED0" w14:textId="77777777" w:rsidR="008D0698" w:rsidRPr="000D4531" w:rsidRDefault="008D0698" w:rsidP="0032418C">
            <w:pPr>
              <w:ind w:firstLine="0"/>
              <w:rPr>
                <w:rFonts w:ascii="Times New Roman" w:eastAsia="Times New Roman" w:hAnsi="Times New Roman" w:cs="Times New Roman"/>
                <w:b/>
                <w:bCs/>
                <w:lang w:eastAsia="en-GB"/>
              </w:rPr>
            </w:pPr>
            <w:r w:rsidRPr="000D4531">
              <w:rPr>
                <w:rFonts w:ascii="Times New Roman" w:eastAsia="Times New Roman" w:hAnsi="Times New Roman" w:cs="Times New Roman"/>
                <w:b/>
                <w:bCs/>
                <w:lang w:eastAsia="en-GB"/>
              </w:rPr>
              <w:t>Intimation to Author (if accepted/rejected)</w:t>
            </w:r>
          </w:p>
        </w:tc>
        <w:tc>
          <w:tcPr>
            <w:tcW w:w="1023" w:type="pct"/>
          </w:tcPr>
          <w:p w14:paraId="518F0ED9" w14:textId="77777777" w:rsidR="008D0698" w:rsidRPr="000D4531" w:rsidRDefault="008D0698" w:rsidP="0032418C">
            <w:pPr>
              <w:rPr>
                <w:rFonts w:ascii="Times New Roman" w:eastAsia="Times New Roman" w:hAnsi="Times New Roman" w:cs="Times New Roman"/>
                <w:lang w:eastAsia="en-GB"/>
              </w:rPr>
            </w:pPr>
          </w:p>
        </w:tc>
        <w:tc>
          <w:tcPr>
            <w:tcW w:w="1187" w:type="pct"/>
          </w:tcPr>
          <w:p w14:paraId="78397A23" w14:textId="77777777" w:rsidR="008D0698" w:rsidRPr="000D4531" w:rsidRDefault="008D0698" w:rsidP="0032418C">
            <w:pPr>
              <w:ind w:firstLine="0"/>
              <w:rPr>
                <w:rFonts w:ascii="Times New Roman" w:eastAsia="Times New Roman" w:hAnsi="Times New Roman" w:cs="Times New Roman"/>
                <w:lang w:eastAsia="en-GB"/>
              </w:rPr>
            </w:pPr>
            <w:r w:rsidRPr="000D4531">
              <w:rPr>
                <w:rFonts w:ascii="Times New Roman" w:eastAsia="Times New Roman" w:hAnsi="Times New Roman" w:cs="Times New Roman"/>
                <w:lang w:eastAsia="en-GB"/>
              </w:rPr>
              <w:t>Author is intimated via email on OJS</w:t>
            </w:r>
          </w:p>
          <w:p w14:paraId="500F92B7" w14:textId="77777777" w:rsidR="008D0698" w:rsidRPr="000D4531" w:rsidRDefault="008D0698" w:rsidP="0032418C">
            <w:pPr>
              <w:ind w:firstLine="0"/>
              <w:rPr>
                <w:rFonts w:ascii="Times New Roman" w:eastAsia="Times New Roman" w:hAnsi="Times New Roman" w:cs="Times New Roman"/>
                <w:lang w:eastAsia="en-GB"/>
              </w:rPr>
            </w:pPr>
            <w:r w:rsidRPr="000D4531">
              <w:rPr>
                <w:rFonts w:ascii="Times New Roman" w:eastAsia="Times New Roman" w:hAnsi="Times New Roman" w:cs="Times New Roman"/>
                <w:lang w:eastAsia="en-GB"/>
              </w:rPr>
              <w:t xml:space="preserve">Reviewers’ comments/ </w:t>
            </w:r>
            <w:r w:rsidRPr="000D4531">
              <w:rPr>
                <w:rFonts w:ascii="Times New Roman" w:eastAsia="Times New Roman" w:hAnsi="Times New Roman" w:cs="Times New Roman"/>
                <w:lang w:eastAsia="en-GB"/>
              </w:rPr>
              <w:lastRenderedPageBreak/>
              <w:t>suggestion is posted anonymously</w:t>
            </w:r>
          </w:p>
        </w:tc>
        <w:tc>
          <w:tcPr>
            <w:tcW w:w="1116" w:type="pct"/>
          </w:tcPr>
          <w:p w14:paraId="007C5605" w14:textId="77777777" w:rsidR="008D0698" w:rsidRPr="000D4531" w:rsidRDefault="008D0698" w:rsidP="0032418C">
            <w:pPr>
              <w:rPr>
                <w:rFonts w:ascii="Times New Roman" w:eastAsia="Times New Roman" w:hAnsi="Times New Roman" w:cs="Times New Roman"/>
                <w:lang w:eastAsia="en-GB"/>
              </w:rPr>
            </w:pPr>
          </w:p>
        </w:tc>
        <w:tc>
          <w:tcPr>
            <w:tcW w:w="644" w:type="pct"/>
            <w:vAlign w:val="center"/>
          </w:tcPr>
          <w:p w14:paraId="3CFCA1A2" w14:textId="77777777" w:rsidR="008D0698" w:rsidRPr="000D4531" w:rsidRDefault="008D0698" w:rsidP="0032418C">
            <w:pPr>
              <w:ind w:firstLine="0"/>
              <w:rPr>
                <w:rFonts w:ascii="Times New Roman" w:eastAsia="Times New Roman" w:hAnsi="Times New Roman" w:cs="Times New Roman"/>
                <w:lang w:eastAsia="en-GB"/>
              </w:rPr>
            </w:pPr>
            <w:r w:rsidRPr="000D4531">
              <w:rPr>
                <w:rFonts w:ascii="Times New Roman" w:eastAsia="Times New Roman" w:hAnsi="Times New Roman" w:cs="Times New Roman"/>
                <w:lang w:eastAsia="en-GB"/>
              </w:rPr>
              <w:t>5-7 days</w:t>
            </w:r>
          </w:p>
        </w:tc>
      </w:tr>
      <w:tr w:rsidR="008D0698" w:rsidRPr="000D4531" w14:paraId="7B386D0E" w14:textId="77777777" w:rsidTr="0032418C">
        <w:trPr>
          <w:trHeight w:val="20"/>
        </w:trPr>
        <w:tc>
          <w:tcPr>
            <w:tcW w:w="1030" w:type="pct"/>
          </w:tcPr>
          <w:p w14:paraId="7D98B813" w14:textId="77777777" w:rsidR="008D0698" w:rsidRPr="000D4531" w:rsidRDefault="008D0698" w:rsidP="0032418C">
            <w:pPr>
              <w:ind w:firstLine="0"/>
              <w:rPr>
                <w:rFonts w:ascii="Times New Roman" w:eastAsia="Times New Roman" w:hAnsi="Times New Roman" w:cs="Times New Roman"/>
                <w:b/>
                <w:bCs/>
                <w:lang w:eastAsia="en-GB"/>
              </w:rPr>
            </w:pPr>
            <w:r w:rsidRPr="000D4531">
              <w:rPr>
                <w:rFonts w:ascii="Times New Roman" w:eastAsia="Times New Roman" w:hAnsi="Times New Roman" w:cs="Times New Roman"/>
                <w:b/>
                <w:bCs/>
                <w:lang w:eastAsia="en-GB"/>
              </w:rPr>
              <w:lastRenderedPageBreak/>
              <w:t>Withdrawal of Paper</w:t>
            </w:r>
          </w:p>
        </w:tc>
        <w:tc>
          <w:tcPr>
            <w:tcW w:w="1023" w:type="pct"/>
          </w:tcPr>
          <w:p w14:paraId="66DA9BE6" w14:textId="77777777" w:rsidR="008D0698" w:rsidRPr="000D4531" w:rsidRDefault="008D0698" w:rsidP="0032418C">
            <w:pPr>
              <w:rPr>
                <w:rFonts w:ascii="Times New Roman" w:eastAsia="Times New Roman" w:hAnsi="Times New Roman" w:cs="Times New Roman"/>
                <w:lang w:eastAsia="en-GB"/>
              </w:rPr>
            </w:pPr>
          </w:p>
        </w:tc>
        <w:tc>
          <w:tcPr>
            <w:tcW w:w="1187" w:type="pct"/>
          </w:tcPr>
          <w:p w14:paraId="6B9BAF14" w14:textId="77777777" w:rsidR="008D0698" w:rsidRPr="000D4531" w:rsidRDefault="008D0698" w:rsidP="0032418C">
            <w:pPr>
              <w:ind w:firstLine="0"/>
              <w:rPr>
                <w:rFonts w:ascii="Times New Roman" w:eastAsia="Times New Roman" w:hAnsi="Times New Roman" w:cs="Times New Roman"/>
                <w:lang w:eastAsia="en-GB"/>
              </w:rPr>
            </w:pPr>
            <w:r w:rsidRPr="000D4531">
              <w:rPr>
                <w:rFonts w:ascii="Times New Roman" w:eastAsia="Times New Roman" w:hAnsi="Times New Roman" w:cs="Times New Roman"/>
                <w:lang w:eastAsia="en-GB"/>
              </w:rPr>
              <w:t>Author is intimated via email on OJS</w:t>
            </w:r>
          </w:p>
        </w:tc>
        <w:tc>
          <w:tcPr>
            <w:tcW w:w="1116" w:type="pct"/>
          </w:tcPr>
          <w:p w14:paraId="4E987B04" w14:textId="77777777" w:rsidR="008D0698" w:rsidRPr="000D4531" w:rsidRDefault="008D0698" w:rsidP="0032418C">
            <w:pPr>
              <w:rPr>
                <w:rFonts w:ascii="Times New Roman" w:eastAsia="Times New Roman" w:hAnsi="Times New Roman" w:cs="Times New Roman"/>
                <w:lang w:eastAsia="en-GB"/>
              </w:rPr>
            </w:pPr>
          </w:p>
        </w:tc>
        <w:tc>
          <w:tcPr>
            <w:tcW w:w="644" w:type="pct"/>
            <w:vAlign w:val="center"/>
          </w:tcPr>
          <w:p w14:paraId="4AB41FE5" w14:textId="77777777" w:rsidR="008D0698" w:rsidRPr="000D4531" w:rsidRDefault="008D0698" w:rsidP="0032418C">
            <w:pPr>
              <w:ind w:firstLine="0"/>
              <w:rPr>
                <w:rFonts w:ascii="Times New Roman" w:eastAsia="Times New Roman" w:hAnsi="Times New Roman" w:cs="Times New Roman"/>
                <w:lang w:eastAsia="en-GB"/>
              </w:rPr>
            </w:pPr>
            <w:r w:rsidRPr="000D4531">
              <w:rPr>
                <w:rFonts w:ascii="Times New Roman" w:eastAsia="Times New Roman" w:hAnsi="Times New Roman" w:cs="Times New Roman"/>
                <w:lang w:eastAsia="en-GB"/>
              </w:rPr>
              <w:t>1-2 days</w:t>
            </w:r>
          </w:p>
        </w:tc>
      </w:tr>
      <w:tr w:rsidR="008D0698" w:rsidRPr="000D4531" w14:paraId="1EBB64D7" w14:textId="77777777" w:rsidTr="0032418C">
        <w:trPr>
          <w:trHeight w:val="20"/>
        </w:trPr>
        <w:tc>
          <w:tcPr>
            <w:tcW w:w="1030" w:type="pct"/>
            <w:shd w:val="clear" w:color="auto" w:fill="FFF2CC" w:themeFill="accent4" w:themeFillTint="33"/>
          </w:tcPr>
          <w:p w14:paraId="3EBC9C42" w14:textId="77777777" w:rsidR="008D0698" w:rsidRPr="000D4531" w:rsidRDefault="008D0698" w:rsidP="0032418C">
            <w:pPr>
              <w:rPr>
                <w:rFonts w:ascii="Times New Roman" w:eastAsia="Times New Roman" w:hAnsi="Times New Roman" w:cs="Times New Roman"/>
                <w:b/>
                <w:bCs/>
                <w:lang w:eastAsia="en-GB"/>
              </w:rPr>
            </w:pPr>
            <w:r w:rsidRPr="000D4531">
              <w:rPr>
                <w:rFonts w:ascii="Times New Roman" w:eastAsia="Times New Roman" w:hAnsi="Times New Roman" w:cs="Times New Roman"/>
                <w:b/>
                <w:bCs/>
                <w:lang w:eastAsia="en-GB"/>
              </w:rPr>
              <w:t>Copy-editing</w:t>
            </w:r>
          </w:p>
        </w:tc>
        <w:tc>
          <w:tcPr>
            <w:tcW w:w="1023" w:type="pct"/>
            <w:shd w:val="clear" w:color="auto" w:fill="FFF2CC" w:themeFill="accent4" w:themeFillTint="33"/>
          </w:tcPr>
          <w:p w14:paraId="64C378A6" w14:textId="77777777" w:rsidR="008D0698" w:rsidRPr="000D4531" w:rsidRDefault="008D0698" w:rsidP="0032418C">
            <w:pPr>
              <w:rPr>
                <w:rFonts w:ascii="Times New Roman" w:eastAsia="Times New Roman" w:hAnsi="Times New Roman" w:cs="Times New Roman"/>
                <w:lang w:eastAsia="en-GB"/>
              </w:rPr>
            </w:pPr>
            <w:r w:rsidRPr="000D4531">
              <w:rPr>
                <w:rFonts w:ascii="Times New Roman" w:eastAsia="Times New Roman" w:hAnsi="Times New Roman" w:cs="Times New Roman"/>
                <w:lang w:eastAsia="en-GB"/>
              </w:rPr>
              <w:t>Research Paper</w:t>
            </w:r>
          </w:p>
        </w:tc>
        <w:tc>
          <w:tcPr>
            <w:tcW w:w="1187" w:type="pct"/>
            <w:shd w:val="clear" w:color="auto" w:fill="FFF2CC" w:themeFill="accent4" w:themeFillTint="33"/>
          </w:tcPr>
          <w:p w14:paraId="39F86EFE" w14:textId="77777777" w:rsidR="008D0698" w:rsidRPr="000D4531" w:rsidRDefault="008D0698" w:rsidP="0032418C">
            <w:pPr>
              <w:ind w:firstLine="0"/>
              <w:rPr>
                <w:rFonts w:ascii="Times New Roman" w:eastAsia="Times New Roman" w:hAnsi="Times New Roman" w:cs="Times New Roman"/>
                <w:lang w:eastAsia="en-GB"/>
              </w:rPr>
            </w:pPr>
            <w:r w:rsidRPr="000D4531">
              <w:rPr>
                <w:rFonts w:ascii="Times New Roman" w:eastAsia="Times New Roman" w:hAnsi="Times New Roman" w:cs="Times New Roman"/>
                <w:lang w:eastAsia="en-GB"/>
              </w:rPr>
              <w:t>Copy-editing stage is initiated and sent to language editors. The manuscript undergoes following sub-stages.</w:t>
            </w:r>
          </w:p>
          <w:p w14:paraId="0AC6D554" w14:textId="77777777" w:rsidR="008D0698" w:rsidRPr="000D4531" w:rsidRDefault="008D0698" w:rsidP="0032418C">
            <w:pPr>
              <w:pStyle w:val="ListParagraph"/>
              <w:numPr>
                <w:ilvl w:val="0"/>
                <w:numId w:val="2"/>
              </w:numPr>
              <w:rPr>
                <w:rFonts w:ascii="Times New Roman" w:eastAsia="Times New Roman" w:hAnsi="Times New Roman" w:cs="Times New Roman"/>
                <w:lang w:eastAsia="en-GB"/>
              </w:rPr>
            </w:pPr>
            <w:r w:rsidRPr="000D4531">
              <w:rPr>
                <w:rFonts w:ascii="Times New Roman" w:eastAsia="Times New Roman" w:hAnsi="Times New Roman" w:cs="Times New Roman"/>
                <w:lang w:eastAsia="en-GB"/>
              </w:rPr>
              <w:t>Language editing (English proof-reading)</w:t>
            </w:r>
          </w:p>
          <w:p w14:paraId="08F29CD5" w14:textId="77777777" w:rsidR="008D0698" w:rsidRPr="000D4531" w:rsidRDefault="008D0698" w:rsidP="0032418C">
            <w:pPr>
              <w:pStyle w:val="ListParagraph"/>
              <w:numPr>
                <w:ilvl w:val="0"/>
                <w:numId w:val="2"/>
              </w:numPr>
              <w:rPr>
                <w:rFonts w:ascii="Times New Roman" w:eastAsia="Times New Roman" w:hAnsi="Times New Roman" w:cs="Times New Roman"/>
                <w:lang w:eastAsia="en-GB"/>
              </w:rPr>
            </w:pPr>
            <w:r w:rsidRPr="000D4531">
              <w:rPr>
                <w:rFonts w:ascii="Times New Roman" w:eastAsia="Times New Roman" w:hAnsi="Times New Roman" w:cs="Times New Roman"/>
                <w:lang w:eastAsia="en-GB"/>
              </w:rPr>
              <w:t>Layout editing</w:t>
            </w:r>
          </w:p>
          <w:p w14:paraId="5E775C63" w14:textId="77777777" w:rsidR="008D0698" w:rsidRPr="000D4531" w:rsidRDefault="008D0698" w:rsidP="0032418C">
            <w:pPr>
              <w:pStyle w:val="ListParagraph"/>
              <w:numPr>
                <w:ilvl w:val="0"/>
                <w:numId w:val="2"/>
              </w:numPr>
              <w:rPr>
                <w:rFonts w:ascii="Times New Roman" w:eastAsia="Times New Roman" w:hAnsi="Times New Roman" w:cs="Times New Roman"/>
                <w:lang w:eastAsia="en-GB"/>
              </w:rPr>
            </w:pPr>
            <w:r w:rsidRPr="000D4531">
              <w:rPr>
                <w:rFonts w:ascii="Times New Roman" w:eastAsia="Times New Roman" w:hAnsi="Times New Roman" w:cs="Times New Roman"/>
                <w:lang w:eastAsia="en-GB"/>
              </w:rPr>
              <w:t>Formatting</w:t>
            </w:r>
          </w:p>
          <w:p w14:paraId="242026F8" w14:textId="77777777" w:rsidR="008D0698" w:rsidRPr="000D4531" w:rsidRDefault="008D0698" w:rsidP="0032418C">
            <w:pPr>
              <w:pStyle w:val="ListParagraph"/>
              <w:numPr>
                <w:ilvl w:val="0"/>
                <w:numId w:val="2"/>
              </w:numPr>
              <w:rPr>
                <w:rFonts w:ascii="Times New Roman" w:eastAsia="Times New Roman" w:hAnsi="Times New Roman" w:cs="Times New Roman"/>
                <w:lang w:eastAsia="en-GB"/>
              </w:rPr>
            </w:pPr>
            <w:r w:rsidRPr="000D4531">
              <w:rPr>
                <w:rFonts w:ascii="Times New Roman" w:eastAsia="Times New Roman" w:hAnsi="Times New Roman" w:cs="Times New Roman"/>
                <w:lang w:eastAsia="en-GB"/>
              </w:rPr>
              <w:t>Referencing in CMS manual</w:t>
            </w:r>
          </w:p>
        </w:tc>
        <w:tc>
          <w:tcPr>
            <w:tcW w:w="1116" w:type="pct"/>
            <w:shd w:val="clear" w:color="auto" w:fill="FFF2CC" w:themeFill="accent4" w:themeFillTint="33"/>
          </w:tcPr>
          <w:p w14:paraId="0083CC3E" w14:textId="77777777" w:rsidR="008D0698" w:rsidRPr="000D4531" w:rsidRDefault="008D0698" w:rsidP="0032418C">
            <w:pPr>
              <w:ind w:firstLine="0"/>
              <w:rPr>
                <w:rFonts w:ascii="Times New Roman" w:eastAsia="Times New Roman" w:hAnsi="Times New Roman" w:cs="Times New Roman"/>
                <w:lang w:eastAsia="en-GB"/>
              </w:rPr>
            </w:pPr>
            <w:r w:rsidRPr="000D4531">
              <w:rPr>
                <w:rFonts w:ascii="Times New Roman" w:eastAsia="Times New Roman" w:hAnsi="Times New Roman" w:cs="Times New Roman"/>
                <w:lang w:eastAsia="en-GB"/>
              </w:rPr>
              <w:t>Supervise and cross-check all stages before passing it to next stage</w:t>
            </w:r>
          </w:p>
        </w:tc>
        <w:tc>
          <w:tcPr>
            <w:tcW w:w="644" w:type="pct"/>
            <w:shd w:val="clear" w:color="auto" w:fill="FFF2CC" w:themeFill="accent4" w:themeFillTint="33"/>
            <w:vAlign w:val="center"/>
          </w:tcPr>
          <w:p w14:paraId="5B3F1953" w14:textId="3CFD6AB0" w:rsidR="008D0698" w:rsidRPr="000D4531" w:rsidRDefault="008D0698" w:rsidP="0032418C">
            <w:pPr>
              <w:ind w:firstLine="0"/>
              <w:rPr>
                <w:rFonts w:ascii="Times New Roman" w:eastAsia="Times New Roman" w:hAnsi="Times New Roman" w:cs="Times New Roman"/>
                <w:lang w:eastAsia="en-GB"/>
              </w:rPr>
            </w:pPr>
            <w:r>
              <w:rPr>
                <w:rFonts w:ascii="Times New Roman" w:eastAsia="Times New Roman" w:hAnsi="Times New Roman" w:cs="Times New Roman"/>
                <w:lang w:eastAsia="en-GB"/>
              </w:rPr>
              <w:t>10-12</w:t>
            </w:r>
            <w:bookmarkStart w:id="2" w:name="_GoBack"/>
            <w:bookmarkEnd w:id="2"/>
            <w:r w:rsidRPr="000D4531">
              <w:rPr>
                <w:rFonts w:ascii="Times New Roman" w:eastAsia="Times New Roman" w:hAnsi="Times New Roman" w:cs="Times New Roman"/>
                <w:lang w:eastAsia="en-GB"/>
              </w:rPr>
              <w:t xml:space="preserve"> days</w:t>
            </w:r>
          </w:p>
        </w:tc>
      </w:tr>
      <w:tr w:rsidR="008D0698" w:rsidRPr="000D4531" w14:paraId="2959B5CF" w14:textId="77777777" w:rsidTr="0032418C">
        <w:trPr>
          <w:trHeight w:val="20"/>
        </w:trPr>
        <w:tc>
          <w:tcPr>
            <w:tcW w:w="1030" w:type="pct"/>
            <w:shd w:val="clear" w:color="auto" w:fill="FFF2CC" w:themeFill="accent4" w:themeFillTint="33"/>
          </w:tcPr>
          <w:p w14:paraId="16184953" w14:textId="77777777" w:rsidR="008D0698" w:rsidRPr="000D4531" w:rsidRDefault="008D0698" w:rsidP="0032418C">
            <w:pPr>
              <w:ind w:firstLine="0"/>
              <w:rPr>
                <w:rFonts w:ascii="Times New Roman" w:eastAsia="Times New Roman" w:hAnsi="Times New Roman" w:cs="Times New Roman"/>
                <w:b/>
                <w:bCs/>
                <w:lang w:eastAsia="en-GB"/>
              </w:rPr>
            </w:pPr>
            <w:r w:rsidRPr="000D4531">
              <w:rPr>
                <w:rFonts w:ascii="Times New Roman" w:eastAsia="Times New Roman" w:hAnsi="Times New Roman" w:cs="Times New Roman"/>
                <w:b/>
                <w:bCs/>
                <w:lang w:eastAsia="en-GB"/>
              </w:rPr>
              <w:t>Journal volume/issue soft and hard copy sent to Advisor Publications</w:t>
            </w:r>
          </w:p>
        </w:tc>
        <w:tc>
          <w:tcPr>
            <w:tcW w:w="1023" w:type="pct"/>
            <w:shd w:val="clear" w:color="auto" w:fill="FFF2CC" w:themeFill="accent4" w:themeFillTint="33"/>
          </w:tcPr>
          <w:p w14:paraId="3CC1B7FD" w14:textId="77777777" w:rsidR="008D0698" w:rsidRPr="000D4531" w:rsidRDefault="008D0698" w:rsidP="0032418C">
            <w:pPr>
              <w:ind w:firstLine="0"/>
              <w:rPr>
                <w:rFonts w:ascii="Times New Roman" w:eastAsia="Times New Roman" w:hAnsi="Times New Roman" w:cs="Times New Roman"/>
                <w:lang w:eastAsia="en-GB"/>
              </w:rPr>
            </w:pPr>
            <w:r w:rsidRPr="000D4531">
              <w:rPr>
                <w:rFonts w:ascii="Times New Roman" w:eastAsia="Times New Roman" w:hAnsi="Times New Roman" w:cs="Times New Roman"/>
                <w:lang w:eastAsia="en-GB"/>
              </w:rPr>
              <w:t>Final manuscript</w:t>
            </w:r>
          </w:p>
        </w:tc>
        <w:tc>
          <w:tcPr>
            <w:tcW w:w="1187" w:type="pct"/>
            <w:shd w:val="clear" w:color="auto" w:fill="FFF2CC" w:themeFill="accent4" w:themeFillTint="33"/>
          </w:tcPr>
          <w:p w14:paraId="6EBC3FA5" w14:textId="77777777" w:rsidR="008D0698" w:rsidRPr="000D4531" w:rsidRDefault="008D0698" w:rsidP="0032418C">
            <w:pPr>
              <w:ind w:firstLine="0"/>
              <w:rPr>
                <w:rFonts w:ascii="Times New Roman" w:eastAsia="Times New Roman" w:hAnsi="Times New Roman" w:cs="Times New Roman"/>
                <w:lang w:eastAsia="en-GB"/>
              </w:rPr>
            </w:pPr>
            <w:r w:rsidRPr="000D4531">
              <w:rPr>
                <w:rFonts w:ascii="Times New Roman" w:eastAsia="Times New Roman" w:hAnsi="Times New Roman" w:cs="Times New Roman"/>
                <w:lang w:eastAsia="en-GB"/>
              </w:rPr>
              <w:t>Initiate production stage</w:t>
            </w:r>
          </w:p>
          <w:p w14:paraId="46E29BDF" w14:textId="77777777" w:rsidR="008D0698" w:rsidRPr="000D4531" w:rsidRDefault="008D0698" w:rsidP="0032418C">
            <w:pPr>
              <w:ind w:firstLine="0"/>
              <w:rPr>
                <w:rFonts w:ascii="Times New Roman" w:eastAsia="Times New Roman" w:hAnsi="Times New Roman" w:cs="Times New Roman"/>
                <w:lang w:eastAsia="en-GB"/>
              </w:rPr>
            </w:pPr>
            <w:r w:rsidRPr="000D4531">
              <w:rPr>
                <w:rFonts w:ascii="Times New Roman" w:eastAsia="Times New Roman" w:hAnsi="Times New Roman" w:cs="Times New Roman"/>
                <w:lang w:eastAsia="en-GB"/>
              </w:rPr>
              <w:t>Files sent to both advisors as well as Meta-data editor to generate metadata</w:t>
            </w:r>
          </w:p>
        </w:tc>
        <w:tc>
          <w:tcPr>
            <w:tcW w:w="1116" w:type="pct"/>
            <w:shd w:val="clear" w:color="auto" w:fill="FFF2CC" w:themeFill="accent4" w:themeFillTint="33"/>
          </w:tcPr>
          <w:p w14:paraId="7E828875" w14:textId="77777777" w:rsidR="008D0698" w:rsidRPr="000D4531" w:rsidRDefault="008D0698" w:rsidP="0032418C">
            <w:pPr>
              <w:rPr>
                <w:rFonts w:ascii="Times New Roman" w:eastAsia="Times New Roman" w:hAnsi="Times New Roman" w:cs="Times New Roman"/>
                <w:lang w:eastAsia="en-GB"/>
              </w:rPr>
            </w:pPr>
          </w:p>
        </w:tc>
        <w:tc>
          <w:tcPr>
            <w:tcW w:w="644" w:type="pct"/>
            <w:shd w:val="clear" w:color="auto" w:fill="FFF2CC" w:themeFill="accent4" w:themeFillTint="33"/>
            <w:vAlign w:val="center"/>
          </w:tcPr>
          <w:p w14:paraId="70B9F786" w14:textId="77777777" w:rsidR="008D0698" w:rsidRPr="000D4531" w:rsidRDefault="008D0698" w:rsidP="0032418C">
            <w:pPr>
              <w:ind w:firstLine="0"/>
              <w:rPr>
                <w:rFonts w:ascii="Times New Roman" w:eastAsia="Times New Roman" w:hAnsi="Times New Roman" w:cs="Times New Roman"/>
                <w:lang w:eastAsia="en-GB"/>
              </w:rPr>
            </w:pPr>
            <w:r w:rsidRPr="000D4531">
              <w:rPr>
                <w:rFonts w:ascii="Times New Roman" w:eastAsia="Times New Roman" w:hAnsi="Times New Roman" w:cs="Times New Roman"/>
                <w:lang w:eastAsia="en-GB"/>
              </w:rPr>
              <w:t>12-15 days</w:t>
            </w:r>
          </w:p>
        </w:tc>
      </w:tr>
      <w:tr w:rsidR="008D0698" w:rsidRPr="000D4531" w14:paraId="45B3A2E0" w14:textId="77777777" w:rsidTr="0032418C">
        <w:trPr>
          <w:trHeight w:val="20"/>
        </w:trPr>
        <w:tc>
          <w:tcPr>
            <w:tcW w:w="1030" w:type="pct"/>
          </w:tcPr>
          <w:p w14:paraId="71A08FDA" w14:textId="77777777" w:rsidR="008D0698" w:rsidRPr="000D4531" w:rsidRDefault="008D0698" w:rsidP="0032418C">
            <w:pPr>
              <w:ind w:firstLine="0"/>
              <w:rPr>
                <w:rFonts w:ascii="Times New Roman" w:eastAsia="Times New Roman" w:hAnsi="Times New Roman" w:cs="Times New Roman"/>
                <w:b/>
                <w:bCs/>
                <w:lang w:eastAsia="en-GB"/>
              </w:rPr>
            </w:pPr>
            <w:r w:rsidRPr="000D4531">
              <w:rPr>
                <w:rFonts w:ascii="Times New Roman" w:eastAsia="Times New Roman" w:hAnsi="Times New Roman" w:cs="Times New Roman"/>
                <w:b/>
                <w:bCs/>
                <w:lang w:eastAsia="en-GB"/>
              </w:rPr>
              <w:t>Verification and Authentication by Advisor Publications</w:t>
            </w:r>
          </w:p>
        </w:tc>
        <w:tc>
          <w:tcPr>
            <w:tcW w:w="1023" w:type="pct"/>
          </w:tcPr>
          <w:p w14:paraId="37BB8D3D" w14:textId="77777777" w:rsidR="008D0698" w:rsidRPr="000D4531" w:rsidRDefault="008D0698" w:rsidP="0032418C">
            <w:pPr>
              <w:rPr>
                <w:rFonts w:ascii="Times New Roman" w:eastAsia="Times New Roman" w:hAnsi="Times New Roman" w:cs="Times New Roman"/>
                <w:lang w:eastAsia="en-GB"/>
              </w:rPr>
            </w:pPr>
          </w:p>
        </w:tc>
        <w:tc>
          <w:tcPr>
            <w:tcW w:w="1187" w:type="pct"/>
          </w:tcPr>
          <w:p w14:paraId="31263E7E" w14:textId="77777777" w:rsidR="008D0698" w:rsidRPr="000D4531" w:rsidRDefault="008D0698" w:rsidP="0032418C">
            <w:pPr>
              <w:rPr>
                <w:rFonts w:ascii="Times New Roman" w:eastAsia="Times New Roman" w:hAnsi="Times New Roman" w:cs="Times New Roman"/>
                <w:lang w:eastAsia="en-GB"/>
              </w:rPr>
            </w:pPr>
          </w:p>
        </w:tc>
        <w:tc>
          <w:tcPr>
            <w:tcW w:w="1116" w:type="pct"/>
          </w:tcPr>
          <w:p w14:paraId="23383FBE" w14:textId="77777777" w:rsidR="008D0698" w:rsidRPr="000D4531" w:rsidRDefault="008D0698" w:rsidP="0032418C">
            <w:pPr>
              <w:ind w:firstLine="0"/>
              <w:rPr>
                <w:rFonts w:ascii="Times New Roman" w:eastAsia="Times New Roman" w:hAnsi="Times New Roman" w:cs="Times New Roman"/>
                <w:lang w:eastAsia="en-GB"/>
              </w:rPr>
            </w:pPr>
            <w:r w:rsidRPr="000D4531">
              <w:rPr>
                <w:rFonts w:ascii="Times New Roman" w:eastAsia="Times New Roman" w:hAnsi="Times New Roman" w:cs="Times New Roman"/>
                <w:lang w:eastAsia="en-GB"/>
              </w:rPr>
              <w:t>Volume no. and issue no. are assigned along with ordered table of contents</w:t>
            </w:r>
          </w:p>
        </w:tc>
        <w:tc>
          <w:tcPr>
            <w:tcW w:w="644" w:type="pct"/>
            <w:vAlign w:val="center"/>
          </w:tcPr>
          <w:p w14:paraId="3FF218F1" w14:textId="77777777" w:rsidR="008D0698" w:rsidRPr="000D4531" w:rsidRDefault="008D0698" w:rsidP="0032418C">
            <w:pPr>
              <w:ind w:firstLine="0"/>
              <w:rPr>
                <w:rFonts w:ascii="Times New Roman" w:eastAsia="Times New Roman" w:hAnsi="Times New Roman" w:cs="Times New Roman"/>
                <w:lang w:eastAsia="en-GB"/>
              </w:rPr>
            </w:pPr>
            <w:r w:rsidRPr="000D4531">
              <w:rPr>
                <w:rFonts w:ascii="Times New Roman" w:eastAsia="Times New Roman" w:hAnsi="Times New Roman" w:cs="Times New Roman"/>
                <w:lang w:eastAsia="en-GB"/>
              </w:rPr>
              <w:t>25-30 days</w:t>
            </w:r>
          </w:p>
        </w:tc>
      </w:tr>
      <w:tr w:rsidR="008D0698" w:rsidRPr="000D4531" w14:paraId="7D4B0F4A" w14:textId="77777777" w:rsidTr="0032418C">
        <w:trPr>
          <w:trHeight w:val="20"/>
        </w:trPr>
        <w:tc>
          <w:tcPr>
            <w:tcW w:w="1030" w:type="pct"/>
            <w:shd w:val="clear" w:color="auto" w:fill="FFF2CC" w:themeFill="accent4" w:themeFillTint="33"/>
          </w:tcPr>
          <w:p w14:paraId="177C569A" w14:textId="77777777" w:rsidR="008D0698" w:rsidRPr="000D4531" w:rsidRDefault="008D0698" w:rsidP="0032418C">
            <w:pPr>
              <w:ind w:firstLine="0"/>
              <w:rPr>
                <w:rFonts w:ascii="Times New Roman" w:eastAsia="Times New Roman" w:hAnsi="Times New Roman" w:cs="Times New Roman"/>
                <w:b/>
                <w:bCs/>
                <w:lang w:eastAsia="en-GB"/>
              </w:rPr>
            </w:pPr>
            <w:r w:rsidRPr="000D4531">
              <w:rPr>
                <w:rFonts w:ascii="Times New Roman" w:eastAsia="Times New Roman" w:hAnsi="Times New Roman" w:cs="Times New Roman"/>
                <w:b/>
                <w:bCs/>
                <w:lang w:eastAsia="en-GB"/>
              </w:rPr>
              <w:t>DOI generation</w:t>
            </w:r>
          </w:p>
        </w:tc>
        <w:tc>
          <w:tcPr>
            <w:tcW w:w="1023" w:type="pct"/>
          </w:tcPr>
          <w:p w14:paraId="181302A7" w14:textId="77777777" w:rsidR="008D0698" w:rsidRPr="000D4531" w:rsidRDefault="008D0698" w:rsidP="0032418C">
            <w:pPr>
              <w:ind w:firstLine="0"/>
              <w:rPr>
                <w:rFonts w:ascii="Times New Roman" w:eastAsia="Times New Roman" w:hAnsi="Times New Roman" w:cs="Times New Roman"/>
                <w:lang w:eastAsia="en-GB"/>
              </w:rPr>
            </w:pPr>
            <w:r w:rsidRPr="000D4531">
              <w:rPr>
                <w:rFonts w:ascii="Times New Roman" w:eastAsia="Times New Roman" w:hAnsi="Times New Roman" w:cs="Times New Roman"/>
                <w:lang w:eastAsia="en-GB"/>
              </w:rPr>
              <w:t>Finalized Research papers for current volume</w:t>
            </w:r>
          </w:p>
        </w:tc>
        <w:tc>
          <w:tcPr>
            <w:tcW w:w="1187" w:type="pct"/>
          </w:tcPr>
          <w:p w14:paraId="2C5976B1" w14:textId="77777777" w:rsidR="008D0698" w:rsidRPr="000D4531" w:rsidRDefault="008D0698" w:rsidP="0032418C">
            <w:pPr>
              <w:ind w:firstLine="0"/>
              <w:rPr>
                <w:rFonts w:ascii="Times New Roman" w:eastAsia="Times New Roman" w:hAnsi="Times New Roman" w:cs="Times New Roman"/>
                <w:lang w:eastAsia="en-GB"/>
              </w:rPr>
            </w:pPr>
            <w:r w:rsidRPr="000D4531">
              <w:rPr>
                <w:rFonts w:ascii="Times New Roman" w:eastAsia="Times New Roman" w:hAnsi="Times New Roman" w:cs="Times New Roman"/>
                <w:lang w:eastAsia="en-GB"/>
              </w:rPr>
              <w:t>Maintaining website and updating metadata before publishing</w:t>
            </w:r>
          </w:p>
        </w:tc>
        <w:tc>
          <w:tcPr>
            <w:tcW w:w="1116" w:type="pct"/>
          </w:tcPr>
          <w:p w14:paraId="7F2B3CB6" w14:textId="77777777" w:rsidR="008D0698" w:rsidRPr="000D4531" w:rsidRDefault="008D0698" w:rsidP="0032418C">
            <w:pPr>
              <w:ind w:firstLine="0"/>
              <w:rPr>
                <w:rFonts w:ascii="Times New Roman" w:eastAsia="Times New Roman" w:hAnsi="Times New Roman" w:cs="Times New Roman"/>
                <w:lang w:eastAsia="en-GB"/>
              </w:rPr>
            </w:pPr>
            <w:r w:rsidRPr="000D4531">
              <w:rPr>
                <w:rFonts w:ascii="Times New Roman" w:eastAsia="Times New Roman" w:hAnsi="Times New Roman" w:cs="Times New Roman"/>
                <w:lang w:eastAsia="en-GB"/>
              </w:rPr>
              <w:t>Keen supervision of Editor-in-Chief</w:t>
            </w:r>
          </w:p>
        </w:tc>
        <w:tc>
          <w:tcPr>
            <w:tcW w:w="644" w:type="pct"/>
            <w:vAlign w:val="center"/>
          </w:tcPr>
          <w:p w14:paraId="38C51F35" w14:textId="77777777" w:rsidR="008D0698" w:rsidRPr="000D4531" w:rsidRDefault="008D0698" w:rsidP="0032418C">
            <w:pPr>
              <w:ind w:firstLine="0"/>
              <w:rPr>
                <w:rFonts w:ascii="Times New Roman" w:eastAsia="Times New Roman" w:hAnsi="Times New Roman" w:cs="Times New Roman"/>
                <w:lang w:eastAsia="en-GB"/>
              </w:rPr>
            </w:pPr>
            <w:r w:rsidRPr="000D4531">
              <w:rPr>
                <w:rFonts w:ascii="Times New Roman" w:eastAsia="Times New Roman" w:hAnsi="Times New Roman" w:cs="Times New Roman"/>
                <w:lang w:eastAsia="en-GB"/>
              </w:rPr>
              <w:t>5-7 days</w:t>
            </w:r>
          </w:p>
        </w:tc>
      </w:tr>
      <w:tr w:rsidR="008D0698" w:rsidRPr="000D4531" w14:paraId="76D7721A" w14:textId="77777777" w:rsidTr="0032418C">
        <w:trPr>
          <w:trHeight w:val="20"/>
        </w:trPr>
        <w:tc>
          <w:tcPr>
            <w:tcW w:w="1030" w:type="pct"/>
          </w:tcPr>
          <w:p w14:paraId="43967E52" w14:textId="77777777" w:rsidR="008D0698" w:rsidRPr="000D4531" w:rsidRDefault="008D0698" w:rsidP="0032418C">
            <w:pPr>
              <w:ind w:firstLine="0"/>
              <w:rPr>
                <w:rFonts w:ascii="Times New Roman" w:eastAsia="Times New Roman" w:hAnsi="Times New Roman" w:cs="Times New Roman"/>
                <w:b/>
                <w:bCs/>
                <w:lang w:eastAsia="en-GB"/>
              </w:rPr>
            </w:pPr>
            <w:r w:rsidRPr="000D4531">
              <w:rPr>
                <w:rFonts w:ascii="Times New Roman" w:eastAsia="Times New Roman" w:hAnsi="Times New Roman" w:cs="Times New Roman"/>
                <w:b/>
                <w:bCs/>
                <w:lang w:eastAsia="en-GB"/>
              </w:rPr>
              <w:t>Galley Proof version approval</w:t>
            </w:r>
          </w:p>
        </w:tc>
        <w:tc>
          <w:tcPr>
            <w:tcW w:w="1023" w:type="pct"/>
          </w:tcPr>
          <w:p w14:paraId="7F78F41D" w14:textId="77777777" w:rsidR="008D0698" w:rsidRPr="000D4531" w:rsidRDefault="008D0698" w:rsidP="0032418C">
            <w:pPr>
              <w:ind w:firstLine="0"/>
              <w:rPr>
                <w:rFonts w:ascii="Times New Roman" w:eastAsia="Times New Roman" w:hAnsi="Times New Roman" w:cs="Times New Roman"/>
                <w:lang w:eastAsia="en-GB"/>
              </w:rPr>
            </w:pPr>
            <w:r w:rsidRPr="000D4531">
              <w:rPr>
                <w:rFonts w:ascii="Times New Roman" w:eastAsia="Times New Roman" w:hAnsi="Times New Roman" w:cs="Times New Roman"/>
                <w:lang w:eastAsia="en-GB"/>
              </w:rPr>
              <w:t>Finalized galley versions are sent to authors for their approval</w:t>
            </w:r>
          </w:p>
        </w:tc>
        <w:tc>
          <w:tcPr>
            <w:tcW w:w="1187" w:type="pct"/>
          </w:tcPr>
          <w:p w14:paraId="5E3A050E" w14:textId="77777777" w:rsidR="008D0698" w:rsidRPr="000D4531" w:rsidRDefault="008D0698" w:rsidP="0032418C">
            <w:pPr>
              <w:ind w:firstLine="0"/>
              <w:rPr>
                <w:rFonts w:ascii="Times New Roman" w:eastAsia="Times New Roman" w:hAnsi="Times New Roman" w:cs="Times New Roman"/>
                <w:lang w:eastAsia="en-GB"/>
              </w:rPr>
            </w:pPr>
            <w:r w:rsidRPr="000D4531">
              <w:rPr>
                <w:rFonts w:ascii="Times New Roman" w:eastAsia="Times New Roman" w:hAnsi="Times New Roman" w:cs="Times New Roman"/>
                <w:lang w:eastAsia="en-GB"/>
              </w:rPr>
              <w:t>Email correspondence with authors to resolve their queries (if any)</w:t>
            </w:r>
          </w:p>
          <w:p w14:paraId="72E0C220" w14:textId="77777777" w:rsidR="008D0698" w:rsidRPr="000D4531" w:rsidRDefault="008D0698" w:rsidP="0032418C">
            <w:pPr>
              <w:ind w:firstLine="0"/>
              <w:rPr>
                <w:rFonts w:ascii="Times New Roman" w:eastAsia="Times New Roman" w:hAnsi="Times New Roman" w:cs="Times New Roman"/>
                <w:lang w:eastAsia="en-GB"/>
              </w:rPr>
            </w:pPr>
            <w:r w:rsidRPr="000D4531">
              <w:rPr>
                <w:rFonts w:ascii="Times New Roman" w:eastAsia="Times New Roman" w:hAnsi="Times New Roman" w:cs="Times New Roman"/>
                <w:lang w:eastAsia="en-GB"/>
              </w:rPr>
              <w:t>Gathering galley proof-version consent</w:t>
            </w:r>
          </w:p>
        </w:tc>
        <w:tc>
          <w:tcPr>
            <w:tcW w:w="1116" w:type="pct"/>
          </w:tcPr>
          <w:p w14:paraId="33842FE0" w14:textId="77777777" w:rsidR="008D0698" w:rsidRPr="000D4531" w:rsidRDefault="008D0698" w:rsidP="0032418C">
            <w:pPr>
              <w:ind w:firstLine="0"/>
              <w:rPr>
                <w:rFonts w:ascii="Times New Roman" w:eastAsia="Times New Roman" w:hAnsi="Times New Roman" w:cs="Times New Roman"/>
                <w:lang w:eastAsia="en-GB"/>
              </w:rPr>
            </w:pPr>
            <w:r w:rsidRPr="000D4531">
              <w:rPr>
                <w:rFonts w:ascii="Times New Roman" w:eastAsia="Times New Roman" w:hAnsi="Times New Roman" w:cs="Times New Roman"/>
                <w:lang w:eastAsia="en-GB"/>
              </w:rPr>
              <w:t>Chief editor proceeds with printing of production files</w:t>
            </w:r>
          </w:p>
        </w:tc>
        <w:tc>
          <w:tcPr>
            <w:tcW w:w="644" w:type="pct"/>
            <w:vAlign w:val="center"/>
          </w:tcPr>
          <w:p w14:paraId="712D6DBA" w14:textId="77777777" w:rsidR="008D0698" w:rsidRPr="000D4531" w:rsidRDefault="008D0698" w:rsidP="0032418C">
            <w:pPr>
              <w:ind w:firstLine="0"/>
              <w:rPr>
                <w:rFonts w:ascii="Times New Roman" w:eastAsia="Times New Roman" w:hAnsi="Times New Roman" w:cs="Times New Roman"/>
                <w:lang w:eastAsia="en-GB"/>
              </w:rPr>
            </w:pPr>
            <w:r w:rsidRPr="000D4531">
              <w:rPr>
                <w:rFonts w:ascii="Times New Roman" w:eastAsia="Times New Roman" w:hAnsi="Times New Roman" w:cs="Times New Roman"/>
                <w:lang w:eastAsia="en-GB"/>
              </w:rPr>
              <w:t>2 days</w:t>
            </w:r>
          </w:p>
        </w:tc>
      </w:tr>
      <w:tr w:rsidR="008D0698" w:rsidRPr="000D4531" w14:paraId="56FED4B5" w14:textId="77777777" w:rsidTr="0032418C">
        <w:trPr>
          <w:trHeight w:val="20"/>
        </w:trPr>
        <w:tc>
          <w:tcPr>
            <w:tcW w:w="1030" w:type="pct"/>
            <w:shd w:val="clear" w:color="auto" w:fill="FFF2CC" w:themeFill="accent4" w:themeFillTint="33"/>
          </w:tcPr>
          <w:p w14:paraId="42414143" w14:textId="77777777" w:rsidR="008D0698" w:rsidRPr="000D4531" w:rsidRDefault="008D0698" w:rsidP="0032418C">
            <w:pPr>
              <w:ind w:firstLine="0"/>
              <w:rPr>
                <w:rFonts w:ascii="Times New Roman" w:eastAsia="Times New Roman" w:hAnsi="Times New Roman" w:cs="Times New Roman"/>
                <w:b/>
                <w:bCs/>
                <w:lang w:eastAsia="en-GB"/>
              </w:rPr>
            </w:pPr>
            <w:r w:rsidRPr="000D4531">
              <w:rPr>
                <w:rFonts w:ascii="Times New Roman" w:eastAsia="Times New Roman" w:hAnsi="Times New Roman" w:cs="Times New Roman"/>
                <w:b/>
                <w:bCs/>
                <w:lang w:eastAsia="en-GB"/>
              </w:rPr>
              <w:t>Print Publication by KRSS</w:t>
            </w:r>
          </w:p>
        </w:tc>
        <w:tc>
          <w:tcPr>
            <w:tcW w:w="1023" w:type="pct"/>
          </w:tcPr>
          <w:p w14:paraId="5C717DE1" w14:textId="77777777" w:rsidR="008D0698" w:rsidRPr="000D4531" w:rsidRDefault="008D0698" w:rsidP="0032418C">
            <w:pPr>
              <w:ind w:firstLine="0"/>
              <w:rPr>
                <w:rFonts w:ascii="Times New Roman" w:eastAsia="Times New Roman" w:hAnsi="Times New Roman" w:cs="Times New Roman"/>
                <w:lang w:eastAsia="en-GB"/>
              </w:rPr>
            </w:pPr>
            <w:r w:rsidRPr="000D4531">
              <w:rPr>
                <w:rFonts w:ascii="Times New Roman" w:eastAsia="Times New Roman" w:hAnsi="Times New Roman" w:cs="Times New Roman"/>
                <w:lang w:eastAsia="en-GB"/>
              </w:rPr>
              <w:t>Final formatted, cross checked and verified copy of to-be-published file</w:t>
            </w:r>
          </w:p>
          <w:p w14:paraId="08F71914" w14:textId="77777777" w:rsidR="008D0698" w:rsidRPr="000D4531" w:rsidRDefault="008D0698" w:rsidP="0032418C">
            <w:pPr>
              <w:ind w:firstLine="0"/>
              <w:rPr>
                <w:rFonts w:ascii="Times New Roman" w:eastAsia="Times New Roman" w:hAnsi="Times New Roman" w:cs="Times New Roman"/>
                <w:lang w:eastAsia="en-GB"/>
              </w:rPr>
            </w:pPr>
            <w:r w:rsidRPr="000D4531">
              <w:rPr>
                <w:rFonts w:ascii="Times New Roman" w:eastAsia="Times New Roman" w:hAnsi="Times New Roman" w:cs="Times New Roman"/>
                <w:lang w:eastAsia="en-GB"/>
              </w:rPr>
              <w:t>Journal basic info, Logo, Issue no., Vol. no., Table of contents</w:t>
            </w:r>
          </w:p>
        </w:tc>
        <w:tc>
          <w:tcPr>
            <w:tcW w:w="1187" w:type="pct"/>
          </w:tcPr>
          <w:p w14:paraId="0A89BCCE" w14:textId="77777777" w:rsidR="008D0698" w:rsidRPr="000D4531" w:rsidRDefault="008D0698" w:rsidP="0032418C">
            <w:pPr>
              <w:rPr>
                <w:rFonts w:ascii="Times New Roman" w:eastAsia="Times New Roman" w:hAnsi="Times New Roman" w:cs="Times New Roman"/>
                <w:lang w:eastAsia="en-GB"/>
              </w:rPr>
            </w:pPr>
          </w:p>
        </w:tc>
        <w:tc>
          <w:tcPr>
            <w:tcW w:w="1116" w:type="pct"/>
          </w:tcPr>
          <w:p w14:paraId="611CE893" w14:textId="77777777" w:rsidR="008D0698" w:rsidRPr="000D4531" w:rsidRDefault="008D0698" w:rsidP="0032418C">
            <w:pPr>
              <w:rPr>
                <w:rFonts w:ascii="Times New Roman" w:eastAsia="Times New Roman" w:hAnsi="Times New Roman" w:cs="Times New Roman"/>
                <w:lang w:eastAsia="en-GB"/>
              </w:rPr>
            </w:pPr>
          </w:p>
        </w:tc>
        <w:tc>
          <w:tcPr>
            <w:tcW w:w="644" w:type="pct"/>
            <w:vAlign w:val="center"/>
          </w:tcPr>
          <w:p w14:paraId="2D134305" w14:textId="77777777" w:rsidR="008D0698" w:rsidRPr="000D4531" w:rsidRDefault="008D0698" w:rsidP="0032418C">
            <w:pPr>
              <w:ind w:firstLine="0"/>
              <w:rPr>
                <w:rFonts w:ascii="Times New Roman" w:eastAsia="Times New Roman" w:hAnsi="Times New Roman" w:cs="Times New Roman"/>
                <w:lang w:eastAsia="en-GB"/>
              </w:rPr>
            </w:pPr>
            <w:r w:rsidRPr="000D4531">
              <w:rPr>
                <w:rFonts w:ascii="Times New Roman" w:eastAsia="Times New Roman" w:hAnsi="Times New Roman" w:cs="Times New Roman"/>
                <w:lang w:eastAsia="en-GB"/>
              </w:rPr>
              <w:t>5-7 days</w:t>
            </w:r>
          </w:p>
        </w:tc>
      </w:tr>
      <w:tr w:rsidR="008D0698" w:rsidRPr="000D4531" w14:paraId="604D0F0A" w14:textId="77777777" w:rsidTr="0032418C">
        <w:trPr>
          <w:trHeight w:val="20"/>
        </w:trPr>
        <w:tc>
          <w:tcPr>
            <w:tcW w:w="1030" w:type="pct"/>
          </w:tcPr>
          <w:p w14:paraId="0932FEF2" w14:textId="77777777" w:rsidR="008D0698" w:rsidRPr="000D4531" w:rsidRDefault="008D0698" w:rsidP="0032418C">
            <w:pPr>
              <w:ind w:firstLine="0"/>
              <w:rPr>
                <w:rFonts w:ascii="Times New Roman" w:eastAsia="Times New Roman" w:hAnsi="Times New Roman" w:cs="Times New Roman"/>
                <w:b/>
                <w:bCs/>
                <w:lang w:eastAsia="en-GB"/>
              </w:rPr>
            </w:pPr>
            <w:r w:rsidRPr="000D4531">
              <w:rPr>
                <w:rFonts w:ascii="Times New Roman" w:eastAsia="Times New Roman" w:hAnsi="Times New Roman" w:cs="Times New Roman"/>
                <w:b/>
                <w:bCs/>
                <w:lang w:eastAsia="en-GB"/>
              </w:rPr>
              <w:t>Circulation of publication newsletter</w:t>
            </w:r>
          </w:p>
        </w:tc>
        <w:tc>
          <w:tcPr>
            <w:tcW w:w="1023" w:type="pct"/>
          </w:tcPr>
          <w:p w14:paraId="046B3F91" w14:textId="77777777" w:rsidR="008D0698" w:rsidRPr="000D4531" w:rsidRDefault="008D0698" w:rsidP="0032418C">
            <w:pPr>
              <w:rPr>
                <w:rFonts w:ascii="Times New Roman" w:eastAsia="Times New Roman" w:hAnsi="Times New Roman" w:cs="Times New Roman"/>
                <w:lang w:eastAsia="en-GB"/>
              </w:rPr>
            </w:pPr>
          </w:p>
        </w:tc>
        <w:tc>
          <w:tcPr>
            <w:tcW w:w="1187" w:type="pct"/>
          </w:tcPr>
          <w:p w14:paraId="21725340" w14:textId="77777777" w:rsidR="008D0698" w:rsidRPr="000D4531" w:rsidRDefault="008D0698" w:rsidP="0032418C">
            <w:pPr>
              <w:rPr>
                <w:rFonts w:ascii="Times New Roman" w:eastAsia="Times New Roman" w:hAnsi="Times New Roman" w:cs="Times New Roman"/>
                <w:lang w:eastAsia="en-GB"/>
              </w:rPr>
            </w:pPr>
          </w:p>
        </w:tc>
        <w:tc>
          <w:tcPr>
            <w:tcW w:w="1116" w:type="pct"/>
          </w:tcPr>
          <w:p w14:paraId="39F09338" w14:textId="77777777" w:rsidR="008D0698" w:rsidRPr="000D4531" w:rsidRDefault="008D0698" w:rsidP="0032418C">
            <w:pPr>
              <w:rPr>
                <w:rFonts w:ascii="Times New Roman" w:eastAsia="Times New Roman" w:hAnsi="Times New Roman" w:cs="Times New Roman"/>
                <w:lang w:eastAsia="en-GB"/>
              </w:rPr>
            </w:pPr>
          </w:p>
        </w:tc>
        <w:tc>
          <w:tcPr>
            <w:tcW w:w="644" w:type="pct"/>
            <w:vAlign w:val="center"/>
          </w:tcPr>
          <w:p w14:paraId="5D4CA46F" w14:textId="77777777" w:rsidR="008D0698" w:rsidRPr="000D4531" w:rsidRDefault="008D0698" w:rsidP="0032418C">
            <w:pPr>
              <w:ind w:firstLine="0"/>
              <w:rPr>
                <w:rFonts w:ascii="Times New Roman" w:eastAsia="Times New Roman" w:hAnsi="Times New Roman" w:cs="Times New Roman"/>
                <w:lang w:eastAsia="en-GB"/>
              </w:rPr>
            </w:pPr>
            <w:r w:rsidRPr="000D4531">
              <w:rPr>
                <w:rFonts w:ascii="Times New Roman" w:eastAsia="Times New Roman" w:hAnsi="Times New Roman" w:cs="Times New Roman"/>
                <w:lang w:eastAsia="en-GB"/>
              </w:rPr>
              <w:t>4-5 days</w:t>
            </w:r>
          </w:p>
        </w:tc>
      </w:tr>
      <w:tr w:rsidR="008D0698" w:rsidRPr="000D4531" w14:paraId="58167A07" w14:textId="77777777" w:rsidTr="0032418C">
        <w:trPr>
          <w:trHeight w:val="20"/>
        </w:trPr>
        <w:tc>
          <w:tcPr>
            <w:tcW w:w="1030" w:type="pct"/>
          </w:tcPr>
          <w:p w14:paraId="0746CEE0" w14:textId="77777777" w:rsidR="008D0698" w:rsidRPr="000D4531" w:rsidRDefault="008D0698" w:rsidP="0032418C">
            <w:pPr>
              <w:ind w:firstLine="0"/>
              <w:rPr>
                <w:rFonts w:ascii="Times New Roman" w:eastAsia="Times New Roman" w:hAnsi="Times New Roman" w:cs="Times New Roman"/>
                <w:b/>
                <w:bCs/>
                <w:lang w:eastAsia="en-GB"/>
              </w:rPr>
            </w:pPr>
            <w:r w:rsidRPr="000D4531">
              <w:rPr>
                <w:rFonts w:ascii="Times New Roman" w:eastAsia="Times New Roman" w:hAnsi="Times New Roman" w:cs="Times New Roman"/>
                <w:b/>
                <w:bCs/>
                <w:lang w:eastAsia="en-GB"/>
              </w:rPr>
              <w:t>Circulation of Hard copies</w:t>
            </w:r>
          </w:p>
        </w:tc>
        <w:tc>
          <w:tcPr>
            <w:tcW w:w="1023" w:type="pct"/>
          </w:tcPr>
          <w:p w14:paraId="427B0B7E" w14:textId="77777777" w:rsidR="008D0698" w:rsidRPr="000D4531" w:rsidRDefault="008D0698" w:rsidP="0032418C">
            <w:pPr>
              <w:rPr>
                <w:rFonts w:ascii="Times New Roman" w:eastAsia="Times New Roman" w:hAnsi="Times New Roman" w:cs="Times New Roman"/>
                <w:lang w:eastAsia="en-GB"/>
              </w:rPr>
            </w:pPr>
          </w:p>
        </w:tc>
        <w:tc>
          <w:tcPr>
            <w:tcW w:w="1187" w:type="pct"/>
          </w:tcPr>
          <w:p w14:paraId="0574A962" w14:textId="77777777" w:rsidR="008D0698" w:rsidRPr="000D4531" w:rsidRDefault="008D0698" w:rsidP="0032418C">
            <w:pPr>
              <w:rPr>
                <w:rFonts w:ascii="Times New Roman" w:eastAsia="Times New Roman" w:hAnsi="Times New Roman" w:cs="Times New Roman"/>
                <w:lang w:eastAsia="en-GB"/>
              </w:rPr>
            </w:pPr>
          </w:p>
        </w:tc>
        <w:tc>
          <w:tcPr>
            <w:tcW w:w="1116" w:type="pct"/>
          </w:tcPr>
          <w:p w14:paraId="6792C873" w14:textId="77777777" w:rsidR="008D0698" w:rsidRPr="000D4531" w:rsidRDefault="008D0698" w:rsidP="0032418C">
            <w:pPr>
              <w:rPr>
                <w:rFonts w:ascii="Times New Roman" w:eastAsia="Times New Roman" w:hAnsi="Times New Roman" w:cs="Times New Roman"/>
                <w:lang w:eastAsia="en-GB"/>
              </w:rPr>
            </w:pPr>
          </w:p>
        </w:tc>
        <w:tc>
          <w:tcPr>
            <w:tcW w:w="644" w:type="pct"/>
            <w:vAlign w:val="center"/>
          </w:tcPr>
          <w:p w14:paraId="0520D84B" w14:textId="77777777" w:rsidR="008D0698" w:rsidRPr="000D4531" w:rsidRDefault="008D0698" w:rsidP="0032418C">
            <w:pPr>
              <w:ind w:firstLine="0"/>
              <w:rPr>
                <w:rFonts w:ascii="Times New Roman" w:eastAsia="Times New Roman" w:hAnsi="Times New Roman" w:cs="Times New Roman"/>
                <w:lang w:eastAsia="en-GB"/>
              </w:rPr>
            </w:pPr>
            <w:r w:rsidRPr="000D4531">
              <w:rPr>
                <w:rFonts w:ascii="Times New Roman" w:eastAsia="Times New Roman" w:hAnsi="Times New Roman" w:cs="Times New Roman"/>
                <w:lang w:eastAsia="en-GB"/>
              </w:rPr>
              <w:t>15 Days</w:t>
            </w:r>
          </w:p>
        </w:tc>
      </w:tr>
    </w:tbl>
    <w:p w14:paraId="61B59853" w14:textId="77777777" w:rsidR="000F11DF" w:rsidRPr="000D4531" w:rsidRDefault="000F11DF" w:rsidP="000D4531">
      <w:pPr>
        <w:spacing w:after="0" w:line="240" w:lineRule="auto"/>
        <w:jc w:val="both"/>
        <w:rPr>
          <w:rFonts w:ascii="Times New Roman" w:hAnsi="Times New Roman" w:cs="Times New Roman"/>
          <w:b/>
          <w:bCs/>
        </w:rPr>
      </w:pPr>
    </w:p>
    <w:p w14:paraId="0EA1A297" w14:textId="77777777" w:rsidR="000F11DF" w:rsidRPr="000D4531" w:rsidRDefault="000F11DF" w:rsidP="000D4531">
      <w:pPr>
        <w:spacing w:after="0" w:line="240" w:lineRule="auto"/>
        <w:jc w:val="both"/>
        <w:rPr>
          <w:rFonts w:ascii="Times New Roman" w:hAnsi="Times New Roman" w:cs="Times New Roman"/>
          <w:b/>
          <w:bCs/>
        </w:rPr>
      </w:pPr>
    </w:p>
    <w:p w14:paraId="63C411BD" w14:textId="62A23A35" w:rsidR="000F11DF" w:rsidRPr="000D4531" w:rsidRDefault="000F11DF" w:rsidP="000D4531">
      <w:pPr>
        <w:spacing w:after="0" w:line="240" w:lineRule="auto"/>
        <w:jc w:val="both"/>
        <w:rPr>
          <w:rFonts w:ascii="Times New Roman" w:hAnsi="Times New Roman" w:cs="Times New Roman"/>
          <w:b/>
          <w:bCs/>
        </w:rPr>
      </w:pPr>
    </w:p>
    <w:sectPr w:rsidR="000F11DF" w:rsidRPr="000D4531" w:rsidSect="00F201E4">
      <w:headerReference w:type="default" r:id="rId15"/>
      <w:headerReference w:type="first" r:id="rId16"/>
      <w:type w:val="continuous"/>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5D124D" w14:textId="77777777" w:rsidR="00FB255F" w:rsidRDefault="00FB255F" w:rsidP="00BC363A">
      <w:pPr>
        <w:spacing w:after="0" w:line="240" w:lineRule="auto"/>
      </w:pPr>
      <w:r>
        <w:separator/>
      </w:r>
    </w:p>
  </w:endnote>
  <w:endnote w:type="continuationSeparator" w:id="0">
    <w:p w14:paraId="1D56AA69" w14:textId="77777777" w:rsidR="00FB255F" w:rsidRDefault="00FB255F" w:rsidP="00BC36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8A4D1C" w14:textId="77777777" w:rsidR="00FB255F" w:rsidRDefault="00FB255F" w:rsidP="00BC363A">
      <w:pPr>
        <w:spacing w:after="0" w:line="240" w:lineRule="auto"/>
      </w:pPr>
      <w:r>
        <w:separator/>
      </w:r>
    </w:p>
  </w:footnote>
  <w:footnote w:type="continuationSeparator" w:id="0">
    <w:p w14:paraId="4535FF0F" w14:textId="77777777" w:rsidR="00FB255F" w:rsidRDefault="00FB255F" w:rsidP="00BC363A">
      <w:pPr>
        <w:spacing w:after="0" w:line="240" w:lineRule="auto"/>
      </w:pPr>
      <w:r>
        <w:continuationSeparator/>
      </w:r>
    </w:p>
  </w:footnote>
  <w:footnote w:id="1">
    <w:p w14:paraId="7ABF413D" w14:textId="77777777" w:rsidR="006E57C5" w:rsidRDefault="006E57C5" w:rsidP="005A7B65">
      <w:pPr>
        <w:pStyle w:val="FootnoteText"/>
        <w:jc w:val="both"/>
        <w:rPr>
          <w:rFonts w:ascii="Times New Roman" w:hAnsi="Times New Roman" w:cs="Times New Roman"/>
        </w:rPr>
      </w:pPr>
      <w:r>
        <w:rPr>
          <w:rStyle w:val="FootnoteReference"/>
        </w:rPr>
        <w:footnoteRef/>
      </w:r>
      <w:r>
        <w:t xml:space="preserve"> </w:t>
      </w:r>
      <w:r>
        <w:rPr>
          <w:rFonts w:ascii="Times New Roman" w:hAnsi="Times New Roman" w:cs="Times New Roman"/>
        </w:rPr>
        <w:t>Authors must identify and declare any personal circumstances or interest that may be perceived as inappropriately influencing the representation or interpretation of reported research results. Any role of the funders in the design of the study; in the collection, analyses or interpretation of data; in the writing of the manuscript, or in the decision to publish the results must be declared in this section. If there is no role, please state “The funders had no role in the design of the study; in the collection, analyses, or interpretation of data; in the writing of the manuscript, or in the decision to publish the results”.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1745225"/>
      <w:docPartObj>
        <w:docPartGallery w:val="Page Numbers (Top of Page)"/>
        <w:docPartUnique/>
      </w:docPartObj>
    </w:sdtPr>
    <w:sdtEndPr>
      <w:rPr>
        <w:noProof/>
      </w:rPr>
    </w:sdtEndPr>
    <w:sdtContent>
      <w:p w14:paraId="158365D3" w14:textId="51408192" w:rsidR="00F201E4" w:rsidRDefault="00F201E4">
        <w:pPr>
          <w:pStyle w:val="Header"/>
          <w:jc w:val="right"/>
        </w:pPr>
        <w:r>
          <w:fldChar w:fldCharType="begin"/>
        </w:r>
        <w:r>
          <w:instrText xml:space="preserve"> PAGE   \* MERGEFORMAT </w:instrText>
        </w:r>
        <w:r>
          <w:fldChar w:fldCharType="separate"/>
        </w:r>
        <w:r w:rsidR="008D0698">
          <w:rPr>
            <w:noProof/>
          </w:rPr>
          <w:t>20</w:t>
        </w:r>
        <w:r>
          <w:rPr>
            <w:noProof/>
          </w:rPr>
          <w:fldChar w:fldCharType="end"/>
        </w:r>
      </w:p>
    </w:sdtContent>
  </w:sdt>
  <w:p w14:paraId="7BB0943F" w14:textId="4CEB1B24" w:rsidR="006E57C5" w:rsidRDefault="006E57C5" w:rsidP="00BC363A">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8955711"/>
      <w:docPartObj>
        <w:docPartGallery w:val="Page Numbers (Top of Page)"/>
        <w:docPartUnique/>
      </w:docPartObj>
    </w:sdtPr>
    <w:sdtEndPr>
      <w:rPr>
        <w:noProof/>
        <w:color w:val="FFFFFF" w:themeColor="background1"/>
      </w:rPr>
    </w:sdtEndPr>
    <w:sdtContent>
      <w:p w14:paraId="53152E8D" w14:textId="32492419" w:rsidR="00F201E4" w:rsidRPr="00F201E4" w:rsidRDefault="00F201E4">
        <w:pPr>
          <w:pStyle w:val="Header"/>
          <w:jc w:val="right"/>
          <w:rPr>
            <w:color w:val="FFFFFF" w:themeColor="background1"/>
          </w:rPr>
        </w:pPr>
        <w:r w:rsidRPr="00F201E4">
          <w:rPr>
            <w:color w:val="FFFFFF" w:themeColor="background1"/>
          </w:rPr>
          <w:fldChar w:fldCharType="begin"/>
        </w:r>
        <w:r w:rsidRPr="00F201E4">
          <w:rPr>
            <w:color w:val="FFFFFF" w:themeColor="background1"/>
          </w:rPr>
          <w:instrText xml:space="preserve"> PAGE   \* MERGEFORMAT </w:instrText>
        </w:r>
        <w:r w:rsidRPr="00F201E4">
          <w:rPr>
            <w:color w:val="FFFFFF" w:themeColor="background1"/>
          </w:rPr>
          <w:fldChar w:fldCharType="separate"/>
        </w:r>
        <w:r w:rsidR="008D0698">
          <w:rPr>
            <w:noProof/>
            <w:color w:val="FFFFFF" w:themeColor="background1"/>
          </w:rPr>
          <w:t>0</w:t>
        </w:r>
        <w:r w:rsidRPr="00F201E4">
          <w:rPr>
            <w:noProof/>
            <w:color w:val="FFFFFF" w:themeColor="background1"/>
          </w:rPr>
          <w:fldChar w:fldCharType="end"/>
        </w:r>
      </w:p>
    </w:sdtContent>
  </w:sdt>
  <w:p w14:paraId="3C38AC8B" w14:textId="77777777" w:rsidR="00F201E4" w:rsidRDefault="00F201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92B03"/>
    <w:multiLevelType w:val="multilevel"/>
    <w:tmpl w:val="9550A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617E8D"/>
    <w:multiLevelType w:val="multilevel"/>
    <w:tmpl w:val="8C5062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2F73C06"/>
    <w:multiLevelType w:val="multilevel"/>
    <w:tmpl w:val="BFE64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DC1A46"/>
    <w:multiLevelType w:val="multilevel"/>
    <w:tmpl w:val="655CF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984854"/>
    <w:multiLevelType w:val="hybridMultilevel"/>
    <w:tmpl w:val="1020F6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1C5F2A"/>
    <w:multiLevelType w:val="multilevel"/>
    <w:tmpl w:val="449C9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B62AF5"/>
    <w:multiLevelType w:val="multilevel"/>
    <w:tmpl w:val="489AB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6635951"/>
    <w:multiLevelType w:val="multilevel"/>
    <w:tmpl w:val="8E6A1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6AB22B2"/>
    <w:multiLevelType w:val="multilevel"/>
    <w:tmpl w:val="963E5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9C7020D"/>
    <w:multiLevelType w:val="hybridMultilevel"/>
    <w:tmpl w:val="D132E8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4602A5"/>
    <w:multiLevelType w:val="multilevel"/>
    <w:tmpl w:val="6A70C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E2D304D"/>
    <w:multiLevelType w:val="multilevel"/>
    <w:tmpl w:val="8DE28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291333C"/>
    <w:multiLevelType w:val="multilevel"/>
    <w:tmpl w:val="7B641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3877EB3"/>
    <w:multiLevelType w:val="multilevel"/>
    <w:tmpl w:val="CD109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14527AF"/>
    <w:multiLevelType w:val="multilevel"/>
    <w:tmpl w:val="27600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16E4F92"/>
    <w:multiLevelType w:val="multilevel"/>
    <w:tmpl w:val="8F787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66A1A49"/>
    <w:multiLevelType w:val="multilevel"/>
    <w:tmpl w:val="3B023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9080223"/>
    <w:multiLevelType w:val="multilevel"/>
    <w:tmpl w:val="6C988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EC820C5"/>
    <w:multiLevelType w:val="multilevel"/>
    <w:tmpl w:val="9DF41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5CC4CF1"/>
    <w:multiLevelType w:val="multilevel"/>
    <w:tmpl w:val="D8BC2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6012D1D"/>
    <w:multiLevelType w:val="multilevel"/>
    <w:tmpl w:val="CC4C3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B103DDA"/>
    <w:multiLevelType w:val="multilevel"/>
    <w:tmpl w:val="45DA2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02E2147"/>
    <w:multiLevelType w:val="hybridMultilevel"/>
    <w:tmpl w:val="7E5C0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0810F71"/>
    <w:multiLevelType w:val="multilevel"/>
    <w:tmpl w:val="13E0B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1C810E0"/>
    <w:multiLevelType w:val="hybridMultilevel"/>
    <w:tmpl w:val="DEC4B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278542C"/>
    <w:multiLevelType w:val="multilevel"/>
    <w:tmpl w:val="627854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63434630"/>
    <w:multiLevelType w:val="multilevel"/>
    <w:tmpl w:val="E5D0E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3883246"/>
    <w:multiLevelType w:val="multilevel"/>
    <w:tmpl w:val="B1405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3EC130B"/>
    <w:multiLevelType w:val="multilevel"/>
    <w:tmpl w:val="63A05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4BC46CC"/>
    <w:multiLevelType w:val="multilevel"/>
    <w:tmpl w:val="AB5C6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75A2F32"/>
    <w:multiLevelType w:val="multilevel"/>
    <w:tmpl w:val="B2E80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78F3471"/>
    <w:multiLevelType w:val="multilevel"/>
    <w:tmpl w:val="678F34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6BD51169"/>
    <w:multiLevelType w:val="multilevel"/>
    <w:tmpl w:val="6BD511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70B469C7"/>
    <w:multiLevelType w:val="multilevel"/>
    <w:tmpl w:val="70B469C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71701E59"/>
    <w:multiLevelType w:val="multilevel"/>
    <w:tmpl w:val="FE467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1EF2F0A"/>
    <w:multiLevelType w:val="multilevel"/>
    <w:tmpl w:val="A8649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A722BE0"/>
    <w:multiLevelType w:val="multilevel"/>
    <w:tmpl w:val="C6E85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EBD5F3A"/>
    <w:multiLevelType w:val="multilevel"/>
    <w:tmpl w:val="02C6C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9"/>
  </w:num>
  <w:num w:numId="3">
    <w:abstractNumId w:val="33"/>
  </w:num>
  <w:num w:numId="4">
    <w:abstractNumId w:val="25"/>
  </w:num>
  <w:num w:numId="5">
    <w:abstractNumId w:val="32"/>
  </w:num>
  <w:num w:numId="6">
    <w:abstractNumId w:val="31"/>
  </w:num>
  <w:num w:numId="7">
    <w:abstractNumId w:val="30"/>
  </w:num>
  <w:num w:numId="8">
    <w:abstractNumId w:val="3"/>
  </w:num>
  <w:num w:numId="9">
    <w:abstractNumId w:val="37"/>
  </w:num>
  <w:num w:numId="10">
    <w:abstractNumId w:val="12"/>
  </w:num>
  <w:num w:numId="11">
    <w:abstractNumId w:val="13"/>
  </w:num>
  <w:num w:numId="12">
    <w:abstractNumId w:val="26"/>
  </w:num>
  <w:num w:numId="13">
    <w:abstractNumId w:val="35"/>
  </w:num>
  <w:num w:numId="14">
    <w:abstractNumId w:val="0"/>
  </w:num>
  <w:num w:numId="15">
    <w:abstractNumId w:val="27"/>
  </w:num>
  <w:num w:numId="16">
    <w:abstractNumId w:val="11"/>
  </w:num>
  <w:num w:numId="17">
    <w:abstractNumId w:val="10"/>
  </w:num>
  <w:num w:numId="18">
    <w:abstractNumId w:val="6"/>
  </w:num>
  <w:num w:numId="19">
    <w:abstractNumId w:val="2"/>
  </w:num>
  <w:num w:numId="20">
    <w:abstractNumId w:val="20"/>
  </w:num>
  <w:num w:numId="21">
    <w:abstractNumId w:val="28"/>
  </w:num>
  <w:num w:numId="22">
    <w:abstractNumId w:val="24"/>
  </w:num>
  <w:num w:numId="23">
    <w:abstractNumId w:val="18"/>
  </w:num>
  <w:num w:numId="24">
    <w:abstractNumId w:val="36"/>
  </w:num>
  <w:num w:numId="25">
    <w:abstractNumId w:val="29"/>
  </w:num>
  <w:num w:numId="26">
    <w:abstractNumId w:val="23"/>
  </w:num>
  <w:num w:numId="27">
    <w:abstractNumId w:val="15"/>
  </w:num>
  <w:num w:numId="28">
    <w:abstractNumId w:val="8"/>
  </w:num>
  <w:num w:numId="29">
    <w:abstractNumId w:val="21"/>
  </w:num>
  <w:num w:numId="30">
    <w:abstractNumId w:val="14"/>
  </w:num>
  <w:num w:numId="31">
    <w:abstractNumId w:val="34"/>
  </w:num>
  <w:num w:numId="32">
    <w:abstractNumId w:val="16"/>
  </w:num>
  <w:num w:numId="33">
    <w:abstractNumId w:val="5"/>
  </w:num>
  <w:num w:numId="34">
    <w:abstractNumId w:val="7"/>
  </w:num>
  <w:num w:numId="35">
    <w:abstractNumId w:val="19"/>
  </w:num>
  <w:num w:numId="36">
    <w:abstractNumId w:val="1"/>
  </w:num>
  <w:num w:numId="37">
    <w:abstractNumId w:val="17"/>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FE1"/>
    <w:rsid w:val="00037681"/>
    <w:rsid w:val="00080804"/>
    <w:rsid w:val="000B45AC"/>
    <w:rsid w:val="000D4531"/>
    <w:rsid w:val="000F11DF"/>
    <w:rsid w:val="00104353"/>
    <w:rsid w:val="00113B0B"/>
    <w:rsid w:val="00173F99"/>
    <w:rsid w:val="00177282"/>
    <w:rsid w:val="001A02B4"/>
    <w:rsid w:val="001C0C89"/>
    <w:rsid w:val="001C1595"/>
    <w:rsid w:val="001D5E90"/>
    <w:rsid w:val="001D6E49"/>
    <w:rsid w:val="002A2AF5"/>
    <w:rsid w:val="002B0684"/>
    <w:rsid w:val="00325C8E"/>
    <w:rsid w:val="00332E25"/>
    <w:rsid w:val="00353A3C"/>
    <w:rsid w:val="0038728B"/>
    <w:rsid w:val="003B74D0"/>
    <w:rsid w:val="003C75C3"/>
    <w:rsid w:val="00417E8C"/>
    <w:rsid w:val="004B065A"/>
    <w:rsid w:val="004B76CC"/>
    <w:rsid w:val="004E1791"/>
    <w:rsid w:val="005176F5"/>
    <w:rsid w:val="0052264E"/>
    <w:rsid w:val="00526FD5"/>
    <w:rsid w:val="00567245"/>
    <w:rsid w:val="005A1E00"/>
    <w:rsid w:val="005A7B65"/>
    <w:rsid w:val="005B121C"/>
    <w:rsid w:val="005B227C"/>
    <w:rsid w:val="00613FAB"/>
    <w:rsid w:val="006967AA"/>
    <w:rsid w:val="006B4946"/>
    <w:rsid w:val="006C6C48"/>
    <w:rsid w:val="006E57C5"/>
    <w:rsid w:val="006E7B02"/>
    <w:rsid w:val="006F375F"/>
    <w:rsid w:val="0072312F"/>
    <w:rsid w:val="00733A0A"/>
    <w:rsid w:val="00792A4D"/>
    <w:rsid w:val="007D037A"/>
    <w:rsid w:val="007D2B65"/>
    <w:rsid w:val="00802282"/>
    <w:rsid w:val="00811C57"/>
    <w:rsid w:val="008D0698"/>
    <w:rsid w:val="008F3E8E"/>
    <w:rsid w:val="008F7E83"/>
    <w:rsid w:val="009135BC"/>
    <w:rsid w:val="00941E54"/>
    <w:rsid w:val="009710F1"/>
    <w:rsid w:val="00971159"/>
    <w:rsid w:val="00980708"/>
    <w:rsid w:val="009A2C14"/>
    <w:rsid w:val="009B5DD1"/>
    <w:rsid w:val="009F04C8"/>
    <w:rsid w:val="00A009BD"/>
    <w:rsid w:val="00A0201D"/>
    <w:rsid w:val="00A56176"/>
    <w:rsid w:val="00A66E56"/>
    <w:rsid w:val="00A70BA5"/>
    <w:rsid w:val="00AB6BD2"/>
    <w:rsid w:val="00AD2830"/>
    <w:rsid w:val="00B377CE"/>
    <w:rsid w:val="00B77404"/>
    <w:rsid w:val="00BB62AE"/>
    <w:rsid w:val="00BC0FA2"/>
    <w:rsid w:val="00BC363A"/>
    <w:rsid w:val="00BD5E49"/>
    <w:rsid w:val="00BE2763"/>
    <w:rsid w:val="00C02D15"/>
    <w:rsid w:val="00C21B9F"/>
    <w:rsid w:val="00C54FE1"/>
    <w:rsid w:val="00C56399"/>
    <w:rsid w:val="00C709D2"/>
    <w:rsid w:val="00C926B6"/>
    <w:rsid w:val="00C97466"/>
    <w:rsid w:val="00D16A0E"/>
    <w:rsid w:val="00D2737E"/>
    <w:rsid w:val="00D3127A"/>
    <w:rsid w:val="00D442A2"/>
    <w:rsid w:val="00D52F0B"/>
    <w:rsid w:val="00DC3ECA"/>
    <w:rsid w:val="00DC69D2"/>
    <w:rsid w:val="00DE322B"/>
    <w:rsid w:val="00E157D4"/>
    <w:rsid w:val="00E33427"/>
    <w:rsid w:val="00E94244"/>
    <w:rsid w:val="00EE6951"/>
    <w:rsid w:val="00EF4D3F"/>
    <w:rsid w:val="00F101F4"/>
    <w:rsid w:val="00F201E4"/>
    <w:rsid w:val="00F26B95"/>
    <w:rsid w:val="00F30D20"/>
    <w:rsid w:val="00F4752B"/>
    <w:rsid w:val="00F57587"/>
    <w:rsid w:val="00F8330A"/>
    <w:rsid w:val="00FB255F"/>
    <w:rsid w:val="00FF4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8E0E9B"/>
  <w15:docId w15:val="{7E8DB598-962A-4EFF-BEF8-A19FF85C1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708"/>
    <w:rPr>
      <w:lang w:val="en-GB"/>
    </w:rPr>
  </w:style>
  <w:style w:type="paragraph" w:styleId="Heading3">
    <w:name w:val="heading 3"/>
    <w:basedOn w:val="Normal"/>
    <w:link w:val="Heading3Char"/>
    <w:uiPriority w:val="9"/>
    <w:qFormat/>
    <w:rsid w:val="006E57C5"/>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link w:val="Heading4Char"/>
    <w:uiPriority w:val="9"/>
    <w:qFormat/>
    <w:rsid w:val="006E57C5"/>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paragraph" w:styleId="Heading5">
    <w:name w:val="heading 5"/>
    <w:basedOn w:val="Normal"/>
    <w:link w:val="Heading5Char"/>
    <w:uiPriority w:val="9"/>
    <w:qFormat/>
    <w:rsid w:val="006E57C5"/>
    <w:pPr>
      <w:spacing w:before="100" w:beforeAutospacing="1" w:after="100" w:afterAutospacing="1" w:line="240" w:lineRule="auto"/>
      <w:outlineLvl w:val="4"/>
    </w:pPr>
    <w:rPr>
      <w:rFonts w:ascii="Times New Roman" w:eastAsia="Times New Roman" w:hAnsi="Times New Roman" w:cs="Times New Roman"/>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80708"/>
    <w:pPr>
      <w:spacing w:after="0" w:line="240" w:lineRule="auto"/>
      <w:ind w:firstLine="432"/>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C363A"/>
    <w:pPr>
      <w:ind w:left="720"/>
      <w:contextualSpacing/>
    </w:pPr>
  </w:style>
  <w:style w:type="paragraph" w:styleId="Header">
    <w:name w:val="header"/>
    <w:basedOn w:val="Normal"/>
    <w:link w:val="HeaderChar"/>
    <w:uiPriority w:val="99"/>
    <w:unhideWhenUsed/>
    <w:rsid w:val="00BC36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363A"/>
    <w:rPr>
      <w:lang w:val="en-GB"/>
    </w:rPr>
  </w:style>
  <w:style w:type="paragraph" w:styleId="Footer">
    <w:name w:val="footer"/>
    <w:basedOn w:val="Normal"/>
    <w:link w:val="FooterChar"/>
    <w:uiPriority w:val="99"/>
    <w:unhideWhenUsed/>
    <w:rsid w:val="00BC36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363A"/>
    <w:rPr>
      <w:lang w:val="en-GB"/>
    </w:rPr>
  </w:style>
  <w:style w:type="character" w:styleId="FootnoteReference">
    <w:name w:val="footnote reference"/>
    <w:basedOn w:val="DefaultParagraphFont"/>
    <w:uiPriority w:val="99"/>
    <w:semiHidden/>
    <w:unhideWhenUsed/>
    <w:rsid w:val="005A7B65"/>
    <w:rPr>
      <w:vertAlign w:val="superscript"/>
    </w:rPr>
  </w:style>
  <w:style w:type="paragraph" w:styleId="FootnoteText">
    <w:name w:val="footnote text"/>
    <w:basedOn w:val="Normal"/>
    <w:link w:val="FootnoteTextChar"/>
    <w:uiPriority w:val="99"/>
    <w:semiHidden/>
    <w:unhideWhenUsed/>
    <w:rsid w:val="005A7B65"/>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5A7B65"/>
    <w:rPr>
      <w:sz w:val="20"/>
      <w:szCs w:val="20"/>
    </w:rPr>
  </w:style>
  <w:style w:type="character" w:styleId="Hyperlink">
    <w:name w:val="Hyperlink"/>
    <w:basedOn w:val="DefaultParagraphFont"/>
    <w:uiPriority w:val="99"/>
    <w:unhideWhenUsed/>
    <w:rsid w:val="005A7B65"/>
    <w:rPr>
      <w:color w:val="0563C1" w:themeColor="hyperlink"/>
      <w:u w:val="single"/>
    </w:rPr>
  </w:style>
  <w:style w:type="paragraph" w:customStyle="1" w:styleId="Default">
    <w:name w:val="Default"/>
    <w:rsid w:val="005A7B65"/>
    <w:pPr>
      <w:autoSpaceDE w:val="0"/>
      <w:autoSpaceDN w:val="0"/>
      <w:adjustRightInd w:val="0"/>
      <w:spacing w:after="0" w:line="240" w:lineRule="auto"/>
    </w:pPr>
    <w:rPr>
      <w:rFonts w:ascii="Times New Roman" w:eastAsia="Trebuchet MS" w:hAnsi="Times New Roman" w:cs="Times New Roman"/>
      <w:color w:val="000000"/>
      <w:sz w:val="24"/>
      <w:szCs w:val="24"/>
    </w:rPr>
  </w:style>
  <w:style w:type="paragraph" w:styleId="BalloonText">
    <w:name w:val="Balloon Text"/>
    <w:basedOn w:val="Normal"/>
    <w:link w:val="BalloonTextChar"/>
    <w:uiPriority w:val="99"/>
    <w:semiHidden/>
    <w:unhideWhenUsed/>
    <w:rsid w:val="000F11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11DF"/>
    <w:rPr>
      <w:rFonts w:ascii="Tahoma" w:hAnsi="Tahoma" w:cs="Tahoma"/>
      <w:sz w:val="16"/>
      <w:szCs w:val="16"/>
      <w:lang w:val="en-GB"/>
    </w:rPr>
  </w:style>
  <w:style w:type="character" w:customStyle="1" w:styleId="Heading3Char">
    <w:name w:val="Heading 3 Char"/>
    <w:basedOn w:val="DefaultParagraphFont"/>
    <w:link w:val="Heading3"/>
    <w:uiPriority w:val="9"/>
    <w:rsid w:val="006E57C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6E57C5"/>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6E57C5"/>
    <w:rPr>
      <w:rFonts w:ascii="Times New Roman" w:eastAsia="Times New Roman" w:hAnsi="Times New Roman" w:cs="Times New Roman"/>
      <w:b/>
      <w:bCs/>
      <w:sz w:val="20"/>
      <w:szCs w:val="20"/>
    </w:rPr>
  </w:style>
  <w:style w:type="character" w:styleId="Strong">
    <w:name w:val="Strong"/>
    <w:basedOn w:val="DefaultParagraphFont"/>
    <w:uiPriority w:val="22"/>
    <w:qFormat/>
    <w:rsid w:val="006E57C5"/>
    <w:rPr>
      <w:b/>
      <w:bCs/>
    </w:rPr>
  </w:style>
  <w:style w:type="paragraph" w:styleId="NormalWeb">
    <w:name w:val="Normal (Web)"/>
    <w:basedOn w:val="Normal"/>
    <w:uiPriority w:val="99"/>
    <w:semiHidden/>
    <w:unhideWhenUsed/>
    <w:rsid w:val="006E57C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6E57C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689640">
      <w:bodyDiv w:val="1"/>
      <w:marLeft w:val="0"/>
      <w:marRight w:val="0"/>
      <w:marTop w:val="0"/>
      <w:marBottom w:val="0"/>
      <w:divBdr>
        <w:top w:val="none" w:sz="0" w:space="0" w:color="auto"/>
        <w:left w:val="none" w:sz="0" w:space="0" w:color="auto"/>
        <w:bottom w:val="none" w:sz="0" w:space="0" w:color="auto"/>
        <w:right w:val="none" w:sz="0" w:space="0" w:color="auto"/>
      </w:divBdr>
    </w:div>
    <w:div w:id="1061446709">
      <w:bodyDiv w:val="1"/>
      <w:marLeft w:val="0"/>
      <w:marRight w:val="0"/>
      <w:marTop w:val="0"/>
      <w:marBottom w:val="0"/>
      <w:divBdr>
        <w:top w:val="none" w:sz="0" w:space="0" w:color="auto"/>
        <w:left w:val="none" w:sz="0" w:space="0" w:color="auto"/>
        <w:bottom w:val="none" w:sz="0" w:space="0" w:color="auto"/>
        <w:right w:val="none" w:sz="0" w:space="0" w:color="auto"/>
      </w:divBdr>
    </w:div>
    <w:div w:id="1382486191">
      <w:bodyDiv w:val="1"/>
      <w:marLeft w:val="0"/>
      <w:marRight w:val="0"/>
      <w:marTop w:val="0"/>
      <w:marBottom w:val="0"/>
      <w:divBdr>
        <w:top w:val="none" w:sz="0" w:space="0" w:color="auto"/>
        <w:left w:val="none" w:sz="0" w:space="0" w:color="auto"/>
        <w:bottom w:val="none" w:sz="0" w:space="0" w:color="auto"/>
        <w:right w:val="none" w:sz="0" w:space="0" w:color="auto"/>
      </w:divBdr>
    </w:div>
    <w:div w:id="1402021613">
      <w:bodyDiv w:val="1"/>
      <w:marLeft w:val="0"/>
      <w:marRight w:val="0"/>
      <w:marTop w:val="0"/>
      <w:marBottom w:val="0"/>
      <w:divBdr>
        <w:top w:val="none" w:sz="0" w:space="0" w:color="auto"/>
        <w:left w:val="none" w:sz="0" w:space="0" w:color="auto"/>
        <w:bottom w:val="none" w:sz="0" w:space="0" w:color="auto"/>
        <w:right w:val="none" w:sz="0" w:space="0" w:color="auto"/>
      </w:divBdr>
      <w:divsChild>
        <w:div w:id="1599749025">
          <w:marLeft w:val="0"/>
          <w:marRight w:val="0"/>
          <w:marTop w:val="0"/>
          <w:marBottom w:val="0"/>
          <w:divBdr>
            <w:top w:val="none" w:sz="0" w:space="0" w:color="auto"/>
            <w:left w:val="none" w:sz="0" w:space="0" w:color="auto"/>
            <w:bottom w:val="none" w:sz="0" w:space="0" w:color="auto"/>
            <w:right w:val="none" w:sz="0" w:space="0" w:color="auto"/>
          </w:divBdr>
          <w:divsChild>
            <w:div w:id="594558521">
              <w:marLeft w:val="0"/>
              <w:marRight w:val="0"/>
              <w:marTop w:val="0"/>
              <w:marBottom w:val="0"/>
              <w:divBdr>
                <w:top w:val="none" w:sz="0" w:space="0" w:color="auto"/>
                <w:left w:val="none" w:sz="0" w:space="0" w:color="auto"/>
                <w:bottom w:val="none" w:sz="0" w:space="0" w:color="auto"/>
                <w:right w:val="none" w:sz="0" w:space="0" w:color="auto"/>
              </w:divBdr>
            </w:div>
            <w:div w:id="2088187037">
              <w:marLeft w:val="0"/>
              <w:marRight w:val="0"/>
              <w:marTop w:val="0"/>
              <w:marBottom w:val="315"/>
              <w:divBdr>
                <w:top w:val="single" w:sz="6" w:space="0" w:color="DDDDDD"/>
                <w:left w:val="single" w:sz="6" w:space="0" w:color="DDDDDD"/>
                <w:bottom w:val="single" w:sz="6" w:space="0" w:color="DDDDDD"/>
                <w:right w:val="single" w:sz="6" w:space="0" w:color="DDDDDD"/>
              </w:divBdr>
              <w:divsChild>
                <w:div w:id="994837651">
                  <w:marLeft w:val="0"/>
                  <w:marRight w:val="0"/>
                  <w:marTop w:val="0"/>
                  <w:marBottom w:val="0"/>
                  <w:divBdr>
                    <w:top w:val="none" w:sz="0" w:space="0" w:color="auto"/>
                    <w:left w:val="none" w:sz="0" w:space="0" w:color="auto"/>
                    <w:bottom w:val="none" w:sz="0" w:space="0" w:color="auto"/>
                    <w:right w:val="none" w:sz="0" w:space="0" w:color="auto"/>
                  </w:divBdr>
                </w:div>
              </w:divsChild>
            </w:div>
            <w:div w:id="1578900891">
              <w:marLeft w:val="0"/>
              <w:marRight w:val="0"/>
              <w:marTop w:val="0"/>
              <w:marBottom w:val="315"/>
              <w:divBdr>
                <w:top w:val="single" w:sz="6" w:space="0" w:color="DDDDDD"/>
                <w:left w:val="single" w:sz="6" w:space="0" w:color="DDDDDD"/>
                <w:bottom w:val="single" w:sz="6" w:space="0" w:color="DDDDDD"/>
                <w:right w:val="single" w:sz="6" w:space="0" w:color="DDDDDD"/>
              </w:divBdr>
              <w:divsChild>
                <w:div w:id="2008365853">
                  <w:marLeft w:val="0"/>
                  <w:marRight w:val="0"/>
                  <w:marTop w:val="0"/>
                  <w:marBottom w:val="0"/>
                  <w:divBdr>
                    <w:top w:val="none" w:sz="0" w:space="0" w:color="auto"/>
                    <w:left w:val="none" w:sz="0" w:space="0" w:color="auto"/>
                    <w:bottom w:val="none" w:sz="0" w:space="0" w:color="auto"/>
                    <w:right w:val="none" w:sz="0" w:space="0" w:color="auto"/>
                  </w:divBdr>
                </w:div>
              </w:divsChild>
            </w:div>
            <w:div w:id="2048873325">
              <w:marLeft w:val="0"/>
              <w:marRight w:val="0"/>
              <w:marTop w:val="0"/>
              <w:marBottom w:val="315"/>
              <w:divBdr>
                <w:top w:val="single" w:sz="6" w:space="0" w:color="DDDDDD"/>
                <w:left w:val="single" w:sz="6" w:space="0" w:color="DDDDDD"/>
                <w:bottom w:val="single" w:sz="6" w:space="0" w:color="DDDDDD"/>
                <w:right w:val="single" w:sz="6" w:space="0" w:color="DDDDDD"/>
              </w:divBdr>
              <w:divsChild>
                <w:div w:id="1709602654">
                  <w:marLeft w:val="0"/>
                  <w:marRight w:val="0"/>
                  <w:marTop w:val="0"/>
                  <w:marBottom w:val="0"/>
                  <w:divBdr>
                    <w:top w:val="none" w:sz="0" w:space="0" w:color="auto"/>
                    <w:left w:val="none" w:sz="0" w:space="0" w:color="auto"/>
                    <w:bottom w:val="none" w:sz="0" w:space="0" w:color="auto"/>
                    <w:right w:val="none" w:sz="0" w:space="0" w:color="auto"/>
                  </w:divBdr>
                </w:div>
              </w:divsChild>
            </w:div>
            <w:div w:id="2137025878">
              <w:marLeft w:val="0"/>
              <w:marRight w:val="0"/>
              <w:marTop w:val="0"/>
              <w:marBottom w:val="315"/>
              <w:divBdr>
                <w:top w:val="single" w:sz="6" w:space="0" w:color="DDDDDD"/>
                <w:left w:val="single" w:sz="6" w:space="0" w:color="DDDDDD"/>
                <w:bottom w:val="single" w:sz="6" w:space="0" w:color="DDDDDD"/>
                <w:right w:val="single" w:sz="6" w:space="0" w:color="DDDDDD"/>
              </w:divBdr>
              <w:divsChild>
                <w:div w:id="1095858024">
                  <w:marLeft w:val="0"/>
                  <w:marRight w:val="0"/>
                  <w:marTop w:val="0"/>
                  <w:marBottom w:val="0"/>
                  <w:divBdr>
                    <w:top w:val="none" w:sz="0" w:space="0" w:color="auto"/>
                    <w:left w:val="none" w:sz="0" w:space="0" w:color="auto"/>
                    <w:bottom w:val="none" w:sz="0" w:space="0" w:color="auto"/>
                    <w:right w:val="none" w:sz="0" w:space="0" w:color="auto"/>
                  </w:divBdr>
                </w:div>
              </w:divsChild>
            </w:div>
            <w:div w:id="59327910">
              <w:marLeft w:val="0"/>
              <w:marRight w:val="0"/>
              <w:marTop w:val="0"/>
              <w:marBottom w:val="315"/>
              <w:divBdr>
                <w:top w:val="single" w:sz="6" w:space="0" w:color="DDDDDD"/>
                <w:left w:val="single" w:sz="6" w:space="0" w:color="DDDDDD"/>
                <w:bottom w:val="single" w:sz="6" w:space="0" w:color="DDDDDD"/>
                <w:right w:val="single" w:sz="6" w:space="0" w:color="DDDDDD"/>
              </w:divBdr>
              <w:divsChild>
                <w:div w:id="565069355">
                  <w:marLeft w:val="0"/>
                  <w:marRight w:val="0"/>
                  <w:marTop w:val="0"/>
                  <w:marBottom w:val="0"/>
                  <w:divBdr>
                    <w:top w:val="none" w:sz="0" w:space="0" w:color="auto"/>
                    <w:left w:val="none" w:sz="0" w:space="0" w:color="auto"/>
                    <w:bottom w:val="none" w:sz="0" w:space="0" w:color="auto"/>
                    <w:right w:val="none" w:sz="0" w:space="0" w:color="auto"/>
                  </w:divBdr>
                </w:div>
              </w:divsChild>
            </w:div>
            <w:div w:id="1766150035">
              <w:marLeft w:val="0"/>
              <w:marRight w:val="0"/>
              <w:marTop w:val="0"/>
              <w:marBottom w:val="315"/>
              <w:divBdr>
                <w:top w:val="single" w:sz="6" w:space="0" w:color="DDDDDD"/>
                <w:left w:val="single" w:sz="6" w:space="0" w:color="DDDDDD"/>
                <w:bottom w:val="single" w:sz="6" w:space="0" w:color="DDDDDD"/>
                <w:right w:val="single" w:sz="6" w:space="0" w:color="DDDDDD"/>
              </w:divBdr>
              <w:divsChild>
                <w:div w:id="170721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387078">
          <w:marLeft w:val="0"/>
          <w:marRight w:val="0"/>
          <w:marTop w:val="0"/>
          <w:marBottom w:val="0"/>
          <w:divBdr>
            <w:top w:val="none" w:sz="0" w:space="0" w:color="auto"/>
            <w:left w:val="none" w:sz="0" w:space="0" w:color="auto"/>
            <w:bottom w:val="none" w:sz="0" w:space="0" w:color="auto"/>
            <w:right w:val="none" w:sz="0" w:space="0" w:color="auto"/>
          </w:divBdr>
          <w:divsChild>
            <w:div w:id="1446846421">
              <w:marLeft w:val="0"/>
              <w:marRight w:val="0"/>
              <w:marTop w:val="0"/>
              <w:marBottom w:val="0"/>
              <w:divBdr>
                <w:top w:val="none" w:sz="0" w:space="0" w:color="auto"/>
                <w:left w:val="none" w:sz="0" w:space="0" w:color="auto"/>
                <w:bottom w:val="none" w:sz="0" w:space="0" w:color="auto"/>
                <w:right w:val="none" w:sz="0" w:space="0" w:color="auto"/>
              </w:divBdr>
              <w:divsChild>
                <w:div w:id="1560744747">
                  <w:marLeft w:val="-225"/>
                  <w:marRight w:val="-225"/>
                  <w:marTop w:val="0"/>
                  <w:marBottom w:val="0"/>
                  <w:divBdr>
                    <w:top w:val="none" w:sz="0" w:space="0" w:color="auto"/>
                    <w:left w:val="none" w:sz="0" w:space="0" w:color="auto"/>
                    <w:bottom w:val="none" w:sz="0" w:space="0" w:color="auto"/>
                    <w:right w:val="none" w:sz="0" w:space="0" w:color="auto"/>
                  </w:divBdr>
                  <w:divsChild>
                    <w:div w:id="44743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152339">
      <w:bodyDiv w:val="1"/>
      <w:marLeft w:val="0"/>
      <w:marRight w:val="0"/>
      <w:marTop w:val="0"/>
      <w:marBottom w:val="0"/>
      <w:divBdr>
        <w:top w:val="none" w:sz="0" w:space="0" w:color="auto"/>
        <w:left w:val="none" w:sz="0" w:space="0" w:color="auto"/>
        <w:bottom w:val="none" w:sz="0" w:space="0" w:color="auto"/>
        <w:right w:val="none" w:sz="0" w:space="0" w:color="auto"/>
      </w:divBdr>
    </w:div>
    <w:div w:id="1680884031">
      <w:bodyDiv w:val="1"/>
      <w:marLeft w:val="0"/>
      <w:marRight w:val="0"/>
      <w:marTop w:val="0"/>
      <w:marBottom w:val="0"/>
      <w:divBdr>
        <w:top w:val="none" w:sz="0" w:space="0" w:color="auto"/>
        <w:left w:val="none" w:sz="0" w:space="0" w:color="auto"/>
        <w:bottom w:val="none" w:sz="0" w:space="0" w:color="auto"/>
        <w:right w:val="none" w:sz="0" w:space="0" w:color="auto"/>
      </w:divBdr>
    </w:div>
    <w:div w:id="1834180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sites/nlmcatalog/journals" TargetMode="External"/><Relationship Id="rId13" Type="http://schemas.openxmlformats.org/officeDocument/2006/relationships/hyperlink" Target="https://creativecommons.org/licenses/by/4.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journals.umt.edu.pk/index.php/BSR/libraryFiles/downloadPublic/41" TargetMode="External"/><Relationship Id="rId12" Type="http://schemas.openxmlformats.org/officeDocument/2006/relationships/hyperlink" Target="https://creativecommons.org/licenses/by/4.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reativecommons.org/licenses/by/4.0/"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hqlibdoc.who.int/hq/2004/WHO_EDM_2004.4.pdf" TargetMode="External"/><Relationship Id="rId4" Type="http://schemas.openxmlformats.org/officeDocument/2006/relationships/webSettings" Target="webSettings.xml"/><Relationship Id="rId9" Type="http://schemas.openxmlformats.org/officeDocument/2006/relationships/hyperlink" Target="https://doi.org/10.12968/ijtr.2018.25.9.467"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22</Pages>
  <Words>7314</Words>
  <Characters>41692</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POLICY DOCUMENT</vt:lpstr>
    </vt:vector>
  </TitlesOfParts>
  <Company/>
  <LinksUpToDate>false</LinksUpToDate>
  <CharactersWithSpaces>48909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DOCUMENT</dc:title>
  <dc:subject/>
  <dc:creator>Saba Munawar</dc:creator>
  <cp:keywords/>
  <dc:description/>
  <cp:lastModifiedBy>Humaira Shah</cp:lastModifiedBy>
  <cp:revision>85</cp:revision>
  <cp:lastPrinted>2022-03-29T06:01:00Z</cp:lastPrinted>
  <dcterms:created xsi:type="dcterms:W3CDTF">2022-03-15T06:41:00Z</dcterms:created>
  <dcterms:modified xsi:type="dcterms:W3CDTF">2022-04-06T09:32:00Z</dcterms:modified>
</cp:coreProperties>
</file>