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B2308" w14:textId="172DB238" w:rsidR="00BD72B3" w:rsidRPr="00F63D8D" w:rsidRDefault="006B72FD" w:rsidP="006B72FD">
      <w:pPr>
        <w:pStyle w:val="APA6HeadingLevel1"/>
      </w:pPr>
      <w:bookmarkStart w:id="0" w:name="_Toc71067394"/>
      <w:r w:rsidRPr="00F63D8D">
        <w:t xml:space="preserve">Article Title: </w:t>
      </w:r>
      <w:r w:rsidR="009964CB">
        <w:t>Management System in Aviation</w:t>
      </w:r>
      <w:r w:rsidR="00BD72B3" w:rsidRPr="00F63D8D">
        <w:t xml:space="preserve">: </w:t>
      </w:r>
      <w:r w:rsidR="009964CB">
        <w:t>Lessons in Aviation Safety</w:t>
      </w:r>
      <w:r w:rsidR="00BD72B3" w:rsidRPr="00F63D8D">
        <w:t xml:space="preserve">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Quaid-e-Azam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2514B666" w:rsidR="008416D8"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081404CE" w14:textId="6C1068D2" w:rsidR="004F33AF" w:rsidRPr="00F63D8D" w:rsidRDefault="00322D22" w:rsidP="003D4329">
      <w:pPr>
        <w:pStyle w:val="APA6Heading1"/>
      </w:pPr>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t>Spell out abbreviations the first time you use them, except in cases where the abbreviations are very well- known e.g., CIA.</w:t>
      </w:r>
    </w:p>
    <w:p w14:paraId="311E9AAF" w14:textId="2F3C6F49" w:rsidR="003D4329" w:rsidRPr="00F63D8D" w:rsidRDefault="008232BF" w:rsidP="003D4329">
      <w:pPr>
        <w:pStyle w:val="APA6Paragraph"/>
      </w:pPr>
      <w:r w:rsidRPr="00F63D8D">
        <w:lastRenderedPageBreak/>
        <w:t xml:space="preserve">When you borrow a quote from an external source, you need to provide the location of the quote in the document (page number) in the parenthetical. </w:t>
      </w:r>
      <w:r w:rsidR="003D4329" w:rsidRPr="00F63D8D">
        <w:t>Quotations less than 40 words are placed with</w:t>
      </w:r>
      <w:r w:rsidR="00B066DB">
        <w:t xml:space="preserve">in text using quotation marks </w:t>
      </w:r>
      <w:r w:rsidR="003D4329" w:rsidRPr="00F63D8D">
        <w:t>“</w:t>
      </w:r>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AF2AFD" w:rsidRPr="00F63D8D" w:rsidRDefault="00AF2AFD" w:rsidP="00AF2AFD">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AF2AFD" w:rsidRPr="00F63D8D" w:rsidRDefault="00AF2AFD" w:rsidP="00AF2AFD">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09627BB1" w:rsidR="00AF2AFD" w:rsidRPr="00F63D8D" w:rsidRDefault="00AF2AFD" w:rsidP="00AF2AFD">
            <w:pPr>
              <w:pStyle w:val="APA6TableRow1"/>
              <w:rPr>
                <w:i/>
                <w:iCs/>
                <w:sz w:val="20"/>
                <w:szCs w:val="20"/>
              </w:rPr>
            </w:pPr>
            <w:r>
              <w:rPr>
                <w:i/>
                <w:iCs/>
                <w:sz w:val="20"/>
                <w:szCs w:val="20"/>
              </w:rPr>
              <w:t>k</w:t>
            </w:r>
          </w:p>
        </w:tc>
        <w:tc>
          <w:tcPr>
            <w:tcW w:w="647" w:type="dxa"/>
            <w:tcBorders>
              <w:top w:val="single" w:sz="4" w:space="0" w:color="auto"/>
              <w:left w:val="nil"/>
              <w:bottom w:val="single" w:sz="4" w:space="0" w:color="auto"/>
              <w:right w:val="nil"/>
            </w:tcBorders>
            <w:shd w:val="clear" w:color="auto" w:fill="auto"/>
            <w:noWrap/>
          </w:tcPr>
          <w:p w14:paraId="43DCFCAC" w14:textId="1A000FF2" w:rsidR="00AF2AFD" w:rsidRPr="00F63D8D" w:rsidRDefault="00AF2AFD" w:rsidP="00AF2AFD">
            <w:pPr>
              <w:pStyle w:val="APA6TableRow1"/>
              <w:rPr>
                <w:i/>
                <w:iCs/>
                <w:sz w:val="20"/>
                <w:szCs w:val="20"/>
              </w:rPr>
            </w:pPr>
            <w:r w:rsidRPr="00F63D8D">
              <w:rPr>
                <w:i/>
                <w:iCs/>
                <w:sz w:val="20"/>
                <w:szCs w:val="20"/>
              </w:rPr>
              <w:t>R</w:t>
            </w:r>
          </w:p>
        </w:tc>
        <w:tc>
          <w:tcPr>
            <w:tcW w:w="646" w:type="dxa"/>
            <w:tcBorders>
              <w:top w:val="single" w:sz="4" w:space="0" w:color="auto"/>
              <w:left w:val="nil"/>
              <w:bottom w:val="single" w:sz="4" w:space="0" w:color="auto"/>
              <w:right w:val="nil"/>
            </w:tcBorders>
            <w:shd w:val="clear" w:color="auto" w:fill="auto"/>
            <w:noWrap/>
          </w:tcPr>
          <w:p w14:paraId="0FD62941" w14:textId="0F7071F6" w:rsidR="00AF2AFD" w:rsidRPr="00F63D8D" w:rsidRDefault="00AF2AFD" w:rsidP="00AF2AFD">
            <w:pPr>
              <w:pStyle w:val="APA6TableRow1"/>
              <w:rPr>
                <w:i/>
                <w:iCs/>
                <w:sz w:val="20"/>
                <w:szCs w:val="20"/>
              </w:rPr>
            </w:pPr>
            <w:r w:rsidRPr="00F63D8D">
              <w:rPr>
                <w:i/>
                <w:iCs/>
                <w:sz w:val="20"/>
                <w:szCs w:val="20"/>
              </w:rPr>
              <w:t>M</w:t>
            </w:r>
          </w:p>
        </w:tc>
        <w:tc>
          <w:tcPr>
            <w:tcW w:w="719" w:type="dxa"/>
            <w:tcBorders>
              <w:top w:val="single" w:sz="4" w:space="0" w:color="auto"/>
              <w:left w:val="nil"/>
              <w:bottom w:val="single" w:sz="4" w:space="0" w:color="auto"/>
              <w:right w:val="nil"/>
            </w:tcBorders>
            <w:shd w:val="clear" w:color="auto" w:fill="auto"/>
            <w:noWrap/>
          </w:tcPr>
          <w:p w14:paraId="25F96321" w14:textId="67D0A2F0" w:rsidR="00AF2AFD" w:rsidRPr="00F63D8D" w:rsidRDefault="00AF2AFD" w:rsidP="00AF2AFD">
            <w:pPr>
              <w:pStyle w:val="APA6TableRow1"/>
              <w:rPr>
                <w:i/>
                <w:iCs/>
                <w:sz w:val="20"/>
                <w:szCs w:val="20"/>
              </w:rPr>
            </w:pPr>
            <w:r>
              <w:rPr>
                <w:i/>
                <w:iCs/>
                <w:sz w:val="20"/>
                <w:szCs w:val="20"/>
              </w:rPr>
              <w:t>SD</w:t>
            </w:r>
          </w:p>
        </w:tc>
        <w:tc>
          <w:tcPr>
            <w:tcW w:w="646" w:type="dxa"/>
            <w:tcBorders>
              <w:top w:val="single" w:sz="4" w:space="0" w:color="auto"/>
              <w:left w:val="nil"/>
              <w:bottom w:val="single" w:sz="4" w:space="0" w:color="auto"/>
              <w:right w:val="nil"/>
            </w:tcBorders>
          </w:tcPr>
          <w:p w14:paraId="6B5CAB86" w14:textId="4A07B059" w:rsidR="00AF2AFD" w:rsidRPr="00F63D8D" w:rsidRDefault="00AF2AFD" w:rsidP="00AF2AFD">
            <w:pPr>
              <w:pStyle w:val="APA6TableRow1"/>
              <w:rPr>
                <w:i/>
                <w:iCs/>
                <w:sz w:val="20"/>
                <w:szCs w:val="20"/>
              </w:rPr>
            </w:pPr>
            <w:r>
              <w:rPr>
                <w:i/>
                <w:iCs/>
                <w:sz w:val="20"/>
                <w:szCs w:val="20"/>
              </w:rPr>
              <w:t>LL</w:t>
            </w:r>
          </w:p>
        </w:tc>
        <w:tc>
          <w:tcPr>
            <w:tcW w:w="721" w:type="dxa"/>
            <w:tcBorders>
              <w:top w:val="single" w:sz="4" w:space="0" w:color="auto"/>
              <w:left w:val="nil"/>
              <w:bottom w:val="single" w:sz="4" w:space="0" w:color="auto"/>
              <w:right w:val="nil"/>
            </w:tcBorders>
          </w:tcPr>
          <w:p w14:paraId="5D2D18E8" w14:textId="24051409" w:rsidR="00AF2AFD" w:rsidRPr="00F63D8D" w:rsidRDefault="00AF2AFD" w:rsidP="00AF2AFD">
            <w:pPr>
              <w:pStyle w:val="APA6TableRow1"/>
              <w:rPr>
                <w:i/>
                <w:iCs/>
                <w:sz w:val="20"/>
                <w:szCs w:val="20"/>
              </w:rPr>
            </w:pPr>
            <w:r>
              <w:rPr>
                <w:i/>
                <w:iCs/>
                <w:sz w:val="20"/>
                <w:szCs w:val="20"/>
              </w:rPr>
              <w:t>UL</w:t>
            </w:r>
          </w:p>
        </w:tc>
        <w:tc>
          <w:tcPr>
            <w:tcW w:w="646" w:type="dxa"/>
            <w:tcBorders>
              <w:top w:val="single" w:sz="4" w:space="0" w:color="auto"/>
              <w:left w:val="nil"/>
              <w:bottom w:val="single" w:sz="4" w:space="0" w:color="auto"/>
              <w:right w:val="nil"/>
            </w:tcBorders>
          </w:tcPr>
          <w:p w14:paraId="26216568" w14:textId="77777777" w:rsidR="00AF2AFD" w:rsidRPr="00F63D8D" w:rsidRDefault="00AF2AFD" w:rsidP="00AF2AFD">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AF2AFD" w:rsidRPr="00F63D8D" w:rsidRDefault="00AF2AFD" w:rsidP="00AF2AFD">
            <w:pPr>
              <w:pStyle w:val="APA6TableRow1"/>
              <w:rPr>
                <w:sz w:val="20"/>
                <w:szCs w:val="20"/>
              </w:rPr>
            </w:pPr>
            <w:r w:rsidRPr="00F63D8D">
              <w:rPr>
                <w:sz w:val="20"/>
                <w:szCs w:val="20"/>
              </w:rPr>
              <w:t>Age</w:t>
            </w:r>
          </w:p>
        </w:tc>
      </w:tr>
      <w:tr w:rsidR="00AF2AF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AF2AFD" w:rsidRPr="00F63D8D" w:rsidRDefault="00AF2AFD" w:rsidP="00AF2AFD">
            <w:pPr>
              <w:pStyle w:val="APA6Column1"/>
              <w:rPr>
                <w:sz w:val="20"/>
                <w:szCs w:val="20"/>
              </w:rPr>
            </w:pPr>
          </w:p>
        </w:tc>
        <w:tc>
          <w:tcPr>
            <w:tcW w:w="503" w:type="dxa"/>
            <w:tcBorders>
              <w:top w:val="nil"/>
              <w:left w:val="nil"/>
              <w:bottom w:val="nil"/>
              <w:right w:val="nil"/>
            </w:tcBorders>
            <w:vAlign w:val="bottom"/>
          </w:tcPr>
          <w:p w14:paraId="2EBDB648" w14:textId="0EF36A97" w:rsidR="00AF2AFD" w:rsidRPr="00F63D8D" w:rsidRDefault="00AF2AFD" w:rsidP="00AF2AFD">
            <w:pPr>
              <w:pStyle w:val="APA6TableCell"/>
              <w:rPr>
                <w:sz w:val="20"/>
                <w:szCs w:val="20"/>
              </w:rPr>
            </w:pPr>
          </w:p>
        </w:tc>
        <w:tc>
          <w:tcPr>
            <w:tcW w:w="575" w:type="dxa"/>
            <w:tcBorders>
              <w:top w:val="nil"/>
              <w:left w:val="nil"/>
              <w:bottom w:val="nil"/>
              <w:right w:val="nil"/>
            </w:tcBorders>
            <w:vAlign w:val="bottom"/>
          </w:tcPr>
          <w:p w14:paraId="3F06C49E" w14:textId="50A2C1D8" w:rsidR="00AF2AFD" w:rsidRPr="00F63D8D" w:rsidRDefault="00AF2AFD" w:rsidP="00AF2AFD">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AF2AFD" w:rsidRPr="00F63D8D" w:rsidRDefault="00AF2AFD" w:rsidP="00AF2AFD">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AF2AFD" w:rsidRPr="00F63D8D" w:rsidRDefault="00AF2AFD" w:rsidP="00AF2AFD">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AF2AFD" w:rsidRPr="00F63D8D" w:rsidRDefault="00AF2AFD" w:rsidP="00AF2AFD">
            <w:pPr>
              <w:pStyle w:val="APA6TableCell"/>
              <w:rPr>
                <w:sz w:val="20"/>
                <w:szCs w:val="20"/>
              </w:rPr>
            </w:pPr>
          </w:p>
        </w:tc>
        <w:tc>
          <w:tcPr>
            <w:tcW w:w="646" w:type="dxa"/>
            <w:tcBorders>
              <w:top w:val="nil"/>
              <w:left w:val="nil"/>
              <w:bottom w:val="nil"/>
              <w:right w:val="nil"/>
            </w:tcBorders>
          </w:tcPr>
          <w:p w14:paraId="5C43D1CC" w14:textId="3EEBBB7E" w:rsidR="00AF2AFD" w:rsidRPr="00F63D8D" w:rsidRDefault="00AF2AFD" w:rsidP="00AF2AFD">
            <w:pPr>
              <w:pStyle w:val="APA6TableCell"/>
              <w:rPr>
                <w:sz w:val="20"/>
                <w:szCs w:val="20"/>
              </w:rPr>
            </w:pPr>
          </w:p>
        </w:tc>
        <w:tc>
          <w:tcPr>
            <w:tcW w:w="721" w:type="dxa"/>
            <w:tcBorders>
              <w:top w:val="nil"/>
              <w:left w:val="nil"/>
              <w:bottom w:val="nil"/>
              <w:right w:val="nil"/>
            </w:tcBorders>
          </w:tcPr>
          <w:p w14:paraId="30D4701A" w14:textId="2655A6C6" w:rsidR="00AF2AFD" w:rsidRPr="00F63D8D" w:rsidRDefault="00AF2AFD" w:rsidP="00AF2AFD">
            <w:pPr>
              <w:pStyle w:val="APA6TableCell"/>
              <w:rPr>
                <w:sz w:val="20"/>
                <w:szCs w:val="20"/>
              </w:rPr>
            </w:pPr>
          </w:p>
        </w:tc>
        <w:tc>
          <w:tcPr>
            <w:tcW w:w="646" w:type="dxa"/>
            <w:tcBorders>
              <w:top w:val="nil"/>
              <w:left w:val="nil"/>
              <w:bottom w:val="nil"/>
              <w:right w:val="nil"/>
            </w:tcBorders>
          </w:tcPr>
          <w:p w14:paraId="60DD6BFC" w14:textId="72183928" w:rsidR="00AF2AFD" w:rsidRPr="00F63D8D" w:rsidRDefault="00AF2AFD" w:rsidP="00AF2AFD">
            <w:pPr>
              <w:pStyle w:val="APA6TableCell"/>
              <w:rPr>
                <w:sz w:val="20"/>
                <w:szCs w:val="20"/>
              </w:rPr>
            </w:pPr>
          </w:p>
        </w:tc>
        <w:tc>
          <w:tcPr>
            <w:tcW w:w="648" w:type="dxa"/>
            <w:tcBorders>
              <w:top w:val="nil"/>
              <w:left w:val="nil"/>
              <w:bottom w:val="nil"/>
              <w:right w:val="nil"/>
            </w:tcBorders>
          </w:tcPr>
          <w:p w14:paraId="29849AE2" w14:textId="31C1C7BC" w:rsidR="00AF2AFD" w:rsidRPr="00F63D8D" w:rsidRDefault="00AF2AFD" w:rsidP="00AF2AFD">
            <w:pPr>
              <w:pStyle w:val="APA6TableCell"/>
              <w:rPr>
                <w:sz w:val="20"/>
                <w:szCs w:val="20"/>
              </w:rPr>
            </w:pPr>
          </w:p>
        </w:tc>
      </w:tr>
      <w:tr w:rsidR="00AF2AF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AF2AFD" w:rsidRPr="00F63D8D" w:rsidRDefault="00AF2AFD" w:rsidP="00AF2AFD">
            <w:pPr>
              <w:pStyle w:val="APA6Column1"/>
              <w:rPr>
                <w:sz w:val="20"/>
                <w:szCs w:val="20"/>
              </w:rPr>
            </w:pPr>
          </w:p>
        </w:tc>
        <w:tc>
          <w:tcPr>
            <w:tcW w:w="503" w:type="dxa"/>
            <w:tcBorders>
              <w:top w:val="nil"/>
              <w:left w:val="nil"/>
              <w:right w:val="nil"/>
            </w:tcBorders>
            <w:vAlign w:val="bottom"/>
          </w:tcPr>
          <w:p w14:paraId="0437500C" w14:textId="1B39C44B" w:rsidR="00AF2AFD" w:rsidRPr="00F63D8D" w:rsidRDefault="00AF2AFD" w:rsidP="00AF2AFD">
            <w:pPr>
              <w:pStyle w:val="APA6TableCell"/>
              <w:rPr>
                <w:sz w:val="20"/>
                <w:szCs w:val="20"/>
              </w:rPr>
            </w:pPr>
          </w:p>
        </w:tc>
        <w:tc>
          <w:tcPr>
            <w:tcW w:w="575" w:type="dxa"/>
            <w:tcBorders>
              <w:top w:val="nil"/>
              <w:left w:val="nil"/>
              <w:right w:val="nil"/>
            </w:tcBorders>
            <w:vAlign w:val="bottom"/>
          </w:tcPr>
          <w:p w14:paraId="59068425" w14:textId="624F6746" w:rsidR="00AF2AFD" w:rsidRPr="00F63D8D" w:rsidRDefault="00AF2AFD" w:rsidP="00AF2AFD">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AF2AFD" w:rsidRPr="00F63D8D" w:rsidRDefault="00AF2AFD" w:rsidP="00AF2AFD">
            <w:pPr>
              <w:pStyle w:val="APA6TableCell"/>
              <w:rPr>
                <w:sz w:val="20"/>
                <w:szCs w:val="20"/>
              </w:rPr>
            </w:pPr>
          </w:p>
        </w:tc>
        <w:tc>
          <w:tcPr>
            <w:tcW w:w="646" w:type="dxa"/>
            <w:tcBorders>
              <w:top w:val="nil"/>
              <w:left w:val="nil"/>
              <w:right w:val="nil"/>
            </w:tcBorders>
            <w:shd w:val="clear" w:color="auto" w:fill="auto"/>
            <w:noWrap/>
          </w:tcPr>
          <w:p w14:paraId="5FEDF2F4" w14:textId="7689D444" w:rsidR="00AF2AFD" w:rsidRPr="00F63D8D" w:rsidRDefault="00AF2AFD" w:rsidP="00AF2AFD">
            <w:pPr>
              <w:pStyle w:val="APA6TableCell"/>
              <w:rPr>
                <w:sz w:val="20"/>
                <w:szCs w:val="20"/>
              </w:rPr>
            </w:pPr>
          </w:p>
        </w:tc>
        <w:tc>
          <w:tcPr>
            <w:tcW w:w="719" w:type="dxa"/>
            <w:tcBorders>
              <w:top w:val="nil"/>
              <w:left w:val="nil"/>
              <w:right w:val="nil"/>
            </w:tcBorders>
            <w:shd w:val="clear" w:color="auto" w:fill="auto"/>
            <w:noWrap/>
          </w:tcPr>
          <w:p w14:paraId="468E5B26" w14:textId="0A7646E1" w:rsidR="00AF2AFD" w:rsidRPr="00F63D8D" w:rsidRDefault="00AF2AFD" w:rsidP="00AF2AFD">
            <w:pPr>
              <w:pStyle w:val="APA6TableCell"/>
              <w:rPr>
                <w:sz w:val="20"/>
                <w:szCs w:val="20"/>
              </w:rPr>
            </w:pPr>
          </w:p>
        </w:tc>
        <w:tc>
          <w:tcPr>
            <w:tcW w:w="646" w:type="dxa"/>
            <w:tcBorders>
              <w:top w:val="nil"/>
              <w:left w:val="nil"/>
              <w:right w:val="nil"/>
            </w:tcBorders>
          </w:tcPr>
          <w:p w14:paraId="5E4B98D8" w14:textId="4AFA96C1" w:rsidR="00AF2AFD" w:rsidRPr="00F63D8D" w:rsidRDefault="00AF2AFD" w:rsidP="00AF2AFD">
            <w:pPr>
              <w:pStyle w:val="APA6TableCell"/>
              <w:rPr>
                <w:sz w:val="20"/>
                <w:szCs w:val="20"/>
              </w:rPr>
            </w:pPr>
          </w:p>
        </w:tc>
        <w:tc>
          <w:tcPr>
            <w:tcW w:w="721" w:type="dxa"/>
            <w:tcBorders>
              <w:top w:val="nil"/>
              <w:left w:val="nil"/>
              <w:right w:val="nil"/>
            </w:tcBorders>
          </w:tcPr>
          <w:p w14:paraId="153380B8" w14:textId="5685181B" w:rsidR="00AF2AFD" w:rsidRPr="00F63D8D" w:rsidRDefault="00AF2AFD" w:rsidP="00AF2AFD">
            <w:pPr>
              <w:pStyle w:val="APA6TableCell"/>
              <w:rPr>
                <w:sz w:val="20"/>
                <w:szCs w:val="20"/>
              </w:rPr>
            </w:pPr>
          </w:p>
        </w:tc>
        <w:tc>
          <w:tcPr>
            <w:tcW w:w="646" w:type="dxa"/>
            <w:tcBorders>
              <w:top w:val="nil"/>
              <w:left w:val="nil"/>
              <w:right w:val="nil"/>
            </w:tcBorders>
          </w:tcPr>
          <w:p w14:paraId="73DDDC0C" w14:textId="53614AF2" w:rsidR="00AF2AFD" w:rsidRPr="00F63D8D" w:rsidRDefault="00AF2AFD" w:rsidP="00AF2AFD">
            <w:pPr>
              <w:pStyle w:val="APA6TableCell"/>
              <w:rPr>
                <w:sz w:val="20"/>
                <w:szCs w:val="20"/>
              </w:rPr>
            </w:pPr>
          </w:p>
        </w:tc>
        <w:tc>
          <w:tcPr>
            <w:tcW w:w="648" w:type="dxa"/>
            <w:tcBorders>
              <w:top w:val="nil"/>
              <w:left w:val="nil"/>
              <w:right w:val="nil"/>
            </w:tcBorders>
          </w:tcPr>
          <w:p w14:paraId="214FA3F5" w14:textId="154A02FC" w:rsidR="00AF2AFD" w:rsidRPr="00F63D8D" w:rsidRDefault="00AF2AFD" w:rsidP="00AF2AFD">
            <w:pPr>
              <w:pStyle w:val="APA6TableCell"/>
              <w:rPr>
                <w:sz w:val="20"/>
                <w:szCs w:val="20"/>
              </w:rPr>
            </w:pPr>
          </w:p>
        </w:tc>
      </w:tr>
      <w:tr w:rsidR="00AF2AF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AF2AFD" w:rsidRPr="00F63D8D" w:rsidRDefault="00AF2AFD" w:rsidP="00AF2AFD">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AF2AFD" w:rsidRPr="00F63D8D" w:rsidRDefault="00AF2AFD" w:rsidP="00AF2AFD">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AF2AFD" w:rsidRPr="00F63D8D" w:rsidRDefault="00AF2AFD" w:rsidP="00AF2AFD">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AF2AFD" w:rsidRPr="00F63D8D" w:rsidRDefault="00AF2AFD" w:rsidP="00AF2AFD">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32C7C96" w14:textId="2DBC62FF" w:rsidR="00AF2AFD" w:rsidRPr="00F63D8D" w:rsidRDefault="00AF2AFD" w:rsidP="00AF2AFD">
            <w:pPr>
              <w:pStyle w:val="APA6TableCell"/>
              <w:rPr>
                <w:sz w:val="20"/>
                <w:szCs w:val="20"/>
              </w:rPr>
            </w:pPr>
          </w:p>
        </w:tc>
        <w:tc>
          <w:tcPr>
            <w:tcW w:w="721" w:type="dxa"/>
            <w:tcBorders>
              <w:top w:val="nil"/>
              <w:left w:val="nil"/>
              <w:bottom w:val="single" w:sz="4" w:space="0" w:color="auto"/>
              <w:right w:val="nil"/>
            </w:tcBorders>
          </w:tcPr>
          <w:p w14:paraId="2CB44C40" w14:textId="31FF646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BDE1136" w14:textId="46833119" w:rsidR="00AF2AFD" w:rsidRPr="00F63D8D" w:rsidRDefault="00AF2AFD" w:rsidP="00AF2AFD">
            <w:pPr>
              <w:pStyle w:val="APA6TableCell"/>
              <w:rPr>
                <w:sz w:val="20"/>
                <w:szCs w:val="20"/>
              </w:rPr>
            </w:pPr>
          </w:p>
        </w:tc>
        <w:tc>
          <w:tcPr>
            <w:tcW w:w="648" w:type="dxa"/>
            <w:tcBorders>
              <w:top w:val="nil"/>
              <w:left w:val="nil"/>
              <w:bottom w:val="single" w:sz="4" w:space="0" w:color="auto"/>
              <w:right w:val="nil"/>
            </w:tcBorders>
          </w:tcPr>
          <w:p w14:paraId="314715EA" w14:textId="122C3F40" w:rsidR="00AF2AFD" w:rsidRPr="00F63D8D" w:rsidRDefault="00AF2AFD" w:rsidP="00AF2AFD">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Put your figure as a group or as a picture (font size in figure must be Times New Roman). If your figure is a graph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3AB09CE1" w14:textId="77777777" w:rsidR="00737845" w:rsidRPr="008210AB" w:rsidRDefault="00737845" w:rsidP="00863E74">
      <w:pPr>
        <w:spacing w:after="0"/>
        <w:ind w:left="288" w:hanging="288"/>
        <w:jc w:val="both"/>
        <w:rPr>
          <w:rFonts w:ascii="Times New Roman" w:hAnsi="Times New Roman" w:cs="Times New Roman"/>
          <w:sz w:val="24"/>
          <w:szCs w:val="24"/>
        </w:rPr>
      </w:pPr>
      <w:r w:rsidRPr="008210AB">
        <w:rPr>
          <w:rFonts w:ascii="Times New Roman" w:hAnsi="Times New Roman" w:cs="Times New Roman"/>
          <w:sz w:val="24"/>
          <w:szCs w:val="24"/>
        </w:rPr>
        <w:t>Bashir, S., &amp; Khan, M. I. (2022). Challenges of work-life balance for women academics: a case study of universities in Lahore, Pakistan. </w:t>
      </w:r>
      <w:r w:rsidRPr="008210AB">
        <w:rPr>
          <w:rFonts w:ascii="Times New Roman" w:hAnsi="Times New Roman" w:cs="Times New Roman"/>
          <w:i/>
          <w:sz w:val="24"/>
          <w:szCs w:val="24"/>
        </w:rPr>
        <w:t>UMT Education</w:t>
      </w:r>
      <w:r w:rsidRPr="008210AB">
        <w:rPr>
          <w:rFonts w:ascii="Times New Roman" w:hAnsi="Times New Roman" w:cs="Times New Roman"/>
          <w:i/>
          <w:iCs/>
          <w:sz w:val="24"/>
          <w:szCs w:val="24"/>
        </w:rPr>
        <w:t xml:space="preserve"> Review</w:t>
      </w:r>
      <w:r w:rsidRPr="008210AB">
        <w:rPr>
          <w:rFonts w:ascii="Times New Roman" w:hAnsi="Times New Roman" w:cs="Times New Roman"/>
          <w:iCs/>
          <w:sz w:val="24"/>
          <w:szCs w:val="24"/>
        </w:rPr>
        <w:t>,</w:t>
      </w:r>
      <w:r w:rsidRPr="008210AB">
        <w:rPr>
          <w:rFonts w:ascii="Times New Roman" w:hAnsi="Times New Roman" w:cs="Times New Roman"/>
          <w:sz w:val="24"/>
          <w:szCs w:val="24"/>
        </w:rPr>
        <w:t xml:space="preserve"> </w:t>
      </w:r>
      <w:r w:rsidRPr="008210AB">
        <w:rPr>
          <w:rFonts w:ascii="Times New Roman" w:hAnsi="Times New Roman" w:cs="Times New Roman"/>
          <w:i/>
          <w:sz w:val="24"/>
          <w:szCs w:val="24"/>
        </w:rPr>
        <w:t>5</w:t>
      </w:r>
      <w:r w:rsidRPr="008210AB">
        <w:rPr>
          <w:rFonts w:ascii="Times New Roman" w:hAnsi="Times New Roman" w:cs="Times New Roman"/>
          <w:sz w:val="24"/>
          <w:szCs w:val="24"/>
        </w:rPr>
        <w:t xml:space="preserve">(2), 00–00.  </w:t>
      </w:r>
      <w:hyperlink r:id="rId8" w:history="1">
        <w:r w:rsidRPr="008210AB">
          <w:rPr>
            <w:rStyle w:val="Hyperlink"/>
            <w:rFonts w:ascii="Times New Roman" w:hAnsi="Times New Roman" w:cs="Times New Roman"/>
            <w:sz w:val="24"/>
            <w:szCs w:val="24"/>
          </w:rPr>
          <w:t>https://doi.org/10.32350/uer.52.01</w:t>
        </w:r>
      </w:hyperlink>
    </w:p>
    <w:p w14:paraId="0EC2BF7B" w14:textId="77777777" w:rsidR="000D74ED" w:rsidRPr="00F63D8D" w:rsidRDefault="000D74ED" w:rsidP="000D74ED">
      <w:pPr>
        <w:pStyle w:val="APA6References"/>
        <w:rPr>
          <w:rFonts w:cs="Times New Roman"/>
          <w:b/>
          <w:szCs w:val="24"/>
        </w:rPr>
      </w:pPr>
      <w:r w:rsidRPr="00F63D8D">
        <w:rPr>
          <w:rFonts w:cs="Times New Roman"/>
          <w:b/>
          <w:szCs w:val="24"/>
        </w:rPr>
        <w:t>Book</w:t>
      </w:r>
    </w:p>
    <w:p w14:paraId="60388B27" w14:textId="77777777" w:rsidR="000D74ED" w:rsidRPr="00F63D8D" w:rsidRDefault="000D74ED" w:rsidP="00863E74">
      <w:pPr>
        <w:pStyle w:val="APA6References"/>
        <w:jc w:val="both"/>
        <w:rPr>
          <w:rFonts w:cs="Times New Roman"/>
          <w:szCs w:val="24"/>
          <w:shd w:val="clear" w:color="auto" w:fill="FFFFFF"/>
        </w:rPr>
      </w:pPr>
      <w:r w:rsidRPr="00F63D8D">
        <w:rPr>
          <w:rFonts w:cs="Times New Roman"/>
          <w:szCs w:val="24"/>
        </w:rPr>
        <w:t>Peterson, C., &amp; Seligman, M. E. (2004). Character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863E74">
      <w:pPr>
        <w:pStyle w:val="APA6References"/>
        <w:jc w:val="both"/>
        <w:rPr>
          <w:rFonts w:cs="Times New Roman"/>
          <w:szCs w:val="24"/>
          <w:shd w:val="clear" w:color="auto" w:fill="FFFFFF"/>
        </w:rPr>
      </w:pPr>
      <w:r w:rsidRPr="00F63D8D">
        <w:rPr>
          <w:rFonts w:cs="Times New Roman"/>
          <w:szCs w:val="24"/>
          <w:shd w:val="clear" w:color="auto" w:fill="FFFFFF"/>
        </w:rPr>
        <w:t>McCormack, B., McCance,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How to reduce food waste</w:t>
      </w:r>
      <w:r w:rsidRPr="00F63D8D">
        <w:rPr>
          <w:rFonts w:ascii="Times New Roman" w:hAnsi="Times New Roman" w:cs="Times New Roman"/>
          <w:sz w:val="24"/>
          <w:szCs w:val="24"/>
        </w:rPr>
        <w:t>.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on News Website (Online News Article)  </w:t>
      </w:r>
    </w:p>
    <w:p w14:paraId="675B3941" w14:textId="77777777" w:rsidR="000D74ED" w:rsidRPr="00F63D8D" w:rsidRDefault="000D74ED" w:rsidP="00863E74">
      <w:pPr>
        <w:ind w:left="360" w:hanging="360"/>
        <w:jc w:val="both"/>
        <w:rPr>
          <w:rFonts w:ascii="Times New Roman" w:hAnsi="Times New Roman" w:cs="Times New Roman"/>
          <w:sz w:val="24"/>
          <w:szCs w:val="24"/>
        </w:rPr>
      </w:pPr>
      <w:proofErr w:type="spellStart"/>
      <w:r w:rsidRPr="00F63D8D">
        <w:rPr>
          <w:rFonts w:ascii="Times New Roman" w:hAnsi="Times New Roman" w:cs="Times New Roman"/>
          <w:sz w:val="24"/>
          <w:szCs w:val="24"/>
        </w:rPr>
        <w:lastRenderedPageBreak/>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863E74">
      <w:pPr>
        <w:pStyle w:val="APA6References"/>
        <w:jc w:val="both"/>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5B21D834" w14:textId="76CEDDC1" w:rsidR="009964CB" w:rsidRDefault="009964CB" w:rsidP="009964CB">
      <w:pPr>
        <w:pStyle w:val="APA6Heading2"/>
      </w:pPr>
      <w:r>
        <w:t>Author Contribution</w:t>
      </w:r>
    </w:p>
    <w:p w14:paraId="791E3756" w14:textId="0A4A2A1F" w:rsidR="009964CB" w:rsidRPr="009964CB" w:rsidRDefault="009964CB" w:rsidP="009964CB">
      <w:pPr>
        <w:pStyle w:val="APA6Paragraph"/>
      </w:pPr>
      <w:r>
        <w:rPr>
          <w:lang w:eastAsia="de-DE"/>
        </w:rPr>
        <w:t xml:space="preserve">Add contribution of each author in the </w:t>
      </w:r>
      <w:proofErr w:type="spellStart"/>
      <w:r>
        <w:rPr>
          <w:lang w:eastAsia="de-DE"/>
        </w:rPr>
        <w:t>manscript</w:t>
      </w:r>
      <w:proofErr w:type="spellEnd"/>
      <w:r>
        <w:rPr>
          <w:lang w:eastAsia="de-DE"/>
        </w:rPr>
        <w:t xml:space="preserve"> using </w:t>
      </w:r>
      <w:hyperlink r:id="rId14" w:history="1">
        <w:r w:rsidRPr="00023C1B">
          <w:rPr>
            <w:rStyle w:val="Hyperlink"/>
            <w:rFonts w:eastAsia="Times New Roman"/>
          </w:rPr>
          <w:t>CRediT</w:t>
        </w:r>
      </w:hyperlink>
      <w:r>
        <w:rPr>
          <w:rStyle w:val="Hyperlink"/>
          <w:rFonts w:eastAsia="Times New Roman"/>
        </w:rPr>
        <w:t xml:space="preserve"> </w:t>
      </w:r>
      <w:r w:rsidRPr="009964CB">
        <w:t>Taxonomy.</w:t>
      </w:r>
    </w:p>
    <w:p w14:paraId="67D48BDE" w14:textId="3DAAC3AF" w:rsidR="009964CB" w:rsidRDefault="009964CB" w:rsidP="009964CB">
      <w:pPr>
        <w:pStyle w:val="APA6Heading2"/>
      </w:pPr>
      <w:proofErr w:type="spellStart"/>
      <w:r>
        <w:t>Conlict</w:t>
      </w:r>
      <w:proofErr w:type="spellEnd"/>
      <w:r>
        <w:t xml:space="preserve"> of </w:t>
      </w:r>
      <w:proofErr w:type="spellStart"/>
      <w:r>
        <w:t>Intersest</w:t>
      </w:r>
      <w:proofErr w:type="spellEnd"/>
    </w:p>
    <w:p w14:paraId="08C60EBF" w14:textId="77777777" w:rsidR="009964CB" w:rsidRDefault="009964CB" w:rsidP="009964CB">
      <w:pPr>
        <w:pStyle w:val="APA6Heading2"/>
        <w:ind w:firstLine="360"/>
        <w:rPr>
          <w:rFonts w:eastAsiaTheme="minorHAnsi"/>
          <w:b w:val="0"/>
        </w:rPr>
      </w:pPr>
      <w:r w:rsidRPr="009964CB">
        <w:rPr>
          <w:rFonts w:eastAsiaTheme="minorHAnsi"/>
          <w:b w:val="0"/>
        </w:rPr>
        <w:t>Declare conflicts of interest or state “The authors declare no conflict of interest.”</w:t>
      </w:r>
    </w:p>
    <w:p w14:paraId="7A30666E" w14:textId="419EEBBA" w:rsidR="009964CB" w:rsidRDefault="009964CB" w:rsidP="009964CB">
      <w:pPr>
        <w:pStyle w:val="APA6Heading2"/>
      </w:pPr>
      <w:r>
        <w:t xml:space="preserve">Data </w:t>
      </w:r>
      <w:proofErr w:type="spellStart"/>
      <w:r>
        <w:t>Avaliability</w:t>
      </w:r>
      <w:proofErr w:type="spellEnd"/>
      <w:r>
        <w:t xml:space="preserve"> Statement</w:t>
      </w:r>
    </w:p>
    <w:p w14:paraId="25D2AADD" w14:textId="77777777" w:rsidR="009964CB" w:rsidRPr="009964CB" w:rsidRDefault="009964CB" w:rsidP="009964CB">
      <w:pPr>
        <w:ind w:firstLine="360"/>
        <w:rPr>
          <w:rFonts w:ascii="Times New Roman" w:hAnsi="Times New Roman" w:cs="Times New Roman"/>
          <w:sz w:val="24"/>
          <w:szCs w:val="24"/>
          <w:lang w:eastAsia="de-DE"/>
        </w:rPr>
      </w:pPr>
      <w:r w:rsidRPr="009964CB">
        <w:rPr>
          <w:rFonts w:ascii="Times New Roman" w:hAnsi="Times New Roman" w:cs="Times New Roman"/>
          <w:sz w:val="24"/>
          <w:szCs w:val="24"/>
          <w:lang w:eastAsia="de-DE"/>
        </w:rPr>
        <w:t>See Template</w:t>
      </w:r>
    </w:p>
    <w:p w14:paraId="2DD689CA" w14:textId="4486E644" w:rsidR="009964CB" w:rsidRDefault="009964CB" w:rsidP="009964CB">
      <w:pPr>
        <w:pStyle w:val="APA6Heading2"/>
      </w:pPr>
      <w:r>
        <w:t>Funding Details</w:t>
      </w:r>
    </w:p>
    <w:p w14:paraId="063C8B5C" w14:textId="232EA356" w:rsidR="009964CB" w:rsidRDefault="009964CB" w:rsidP="009964CB">
      <w:pPr>
        <w:pStyle w:val="APA6Paragraph"/>
        <w:rPr>
          <w:lang w:eastAsia="de-DE"/>
        </w:rPr>
      </w:pPr>
      <w:r w:rsidRPr="009964CB">
        <w:rPr>
          <w:lang w:eastAsia="de-DE"/>
        </w:rPr>
        <w:t>Please add: “This research received no external funding” or “This research was funded by NAME OF FUNDER, grant number XXX”.</w:t>
      </w:r>
    </w:p>
    <w:p w14:paraId="5F9BD3A2" w14:textId="77777777" w:rsidR="009964CB" w:rsidRDefault="009964CB" w:rsidP="009964CB">
      <w:pPr>
        <w:pStyle w:val="APA6Paragraph"/>
        <w:ind w:firstLine="0"/>
        <w:rPr>
          <w:rFonts w:eastAsia="Calibri"/>
          <w:b/>
        </w:rPr>
      </w:pPr>
      <w:r>
        <w:rPr>
          <w:rFonts w:eastAsia="Calibri"/>
          <w:b/>
        </w:rPr>
        <w:t>Use of Generative AI</w:t>
      </w:r>
    </w:p>
    <w:p w14:paraId="4F3CF25B" w14:textId="71BC4B26" w:rsidR="009964CB" w:rsidRPr="001863C8" w:rsidRDefault="009964CB" w:rsidP="009964CB">
      <w:pPr>
        <w:pStyle w:val="APA6Paragraph"/>
        <w:rPr>
          <w:lang w:eastAsia="de-DE"/>
        </w:rPr>
      </w:pPr>
      <w:r w:rsidRPr="00B80A3E">
        <w:lastRenderedPageBreak/>
        <w:t>Declare that you do not use any AI software for this research.</w:t>
      </w:r>
    </w:p>
    <w:p w14:paraId="42508C45" w14:textId="76038373" w:rsidR="006E20BA" w:rsidRPr="00F63D8D" w:rsidRDefault="006E20BA" w:rsidP="006E20BA">
      <w:pPr>
        <w:pStyle w:val="APA6HeadingLevel1"/>
      </w:pPr>
      <w:r w:rsidRPr="00F63D8D">
        <w:t>Appendix</w:t>
      </w:r>
    </w:p>
    <w:p w14:paraId="57FB9FDC" w14:textId="04D77C7E" w:rsidR="00FA7FE1" w:rsidRPr="00F63D8D" w:rsidRDefault="00D1017A" w:rsidP="006E20BA">
      <w:pPr>
        <w:pStyle w:val="APA6Paragraph"/>
        <w:ind w:firstLine="0"/>
      </w:pPr>
      <w:r w:rsidRPr="00F63D8D">
        <w:t xml:space="preserve">You may also use appendices to present material that would be distracting or tedious in the body of the paper. In either case, you can use simple in-text references to direct readers to the appendices. </w:t>
      </w:r>
    </w:p>
    <w:sectPr w:rsidR="00FA7FE1" w:rsidRPr="00F63D8D" w:rsidSect="003D4329">
      <w:headerReference w:type="default" r:id="rId15"/>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229EE" w14:textId="77777777" w:rsidR="00E812EA" w:rsidRDefault="00E812EA">
      <w:pPr>
        <w:spacing w:after="0" w:line="240" w:lineRule="auto"/>
      </w:pPr>
      <w:r>
        <w:separator/>
      </w:r>
    </w:p>
  </w:endnote>
  <w:endnote w:type="continuationSeparator" w:id="0">
    <w:p w14:paraId="38704BC4" w14:textId="77777777" w:rsidR="00E812EA" w:rsidRDefault="00E81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43808" w14:textId="77777777" w:rsidR="00E812EA" w:rsidRDefault="00E812EA">
      <w:pPr>
        <w:spacing w:after="0" w:line="240" w:lineRule="auto"/>
      </w:pPr>
      <w:r>
        <w:separator/>
      </w:r>
    </w:p>
  </w:footnote>
  <w:footnote w:type="continuationSeparator" w:id="0">
    <w:p w14:paraId="13B9447D" w14:textId="77777777" w:rsidR="00E812EA" w:rsidRDefault="00E812EA">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30F9"/>
    <w:rsid w:val="0016417A"/>
    <w:rsid w:val="00176F67"/>
    <w:rsid w:val="001863C8"/>
    <w:rsid w:val="001A092B"/>
    <w:rsid w:val="001B7400"/>
    <w:rsid w:val="001D6E17"/>
    <w:rsid w:val="001E1277"/>
    <w:rsid w:val="001F1511"/>
    <w:rsid w:val="001F1780"/>
    <w:rsid w:val="00200DB8"/>
    <w:rsid w:val="00202B49"/>
    <w:rsid w:val="00206D32"/>
    <w:rsid w:val="0021456C"/>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22D22"/>
    <w:rsid w:val="00332F08"/>
    <w:rsid w:val="00352A51"/>
    <w:rsid w:val="00365AAE"/>
    <w:rsid w:val="00372403"/>
    <w:rsid w:val="00374391"/>
    <w:rsid w:val="00387182"/>
    <w:rsid w:val="00396471"/>
    <w:rsid w:val="003D4329"/>
    <w:rsid w:val="003E32D2"/>
    <w:rsid w:val="003F6573"/>
    <w:rsid w:val="00406E49"/>
    <w:rsid w:val="004278E5"/>
    <w:rsid w:val="00431188"/>
    <w:rsid w:val="0043266A"/>
    <w:rsid w:val="00442BB2"/>
    <w:rsid w:val="00450D9D"/>
    <w:rsid w:val="00474666"/>
    <w:rsid w:val="004A6DD4"/>
    <w:rsid w:val="004B506F"/>
    <w:rsid w:val="004B6480"/>
    <w:rsid w:val="004E0D75"/>
    <w:rsid w:val="004F17FD"/>
    <w:rsid w:val="004F33AF"/>
    <w:rsid w:val="00501B76"/>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6448"/>
    <w:rsid w:val="00697E98"/>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10AB"/>
    <w:rsid w:val="008232BF"/>
    <w:rsid w:val="0083766D"/>
    <w:rsid w:val="008416D8"/>
    <w:rsid w:val="0086093A"/>
    <w:rsid w:val="00863E74"/>
    <w:rsid w:val="00867688"/>
    <w:rsid w:val="00870483"/>
    <w:rsid w:val="008806DE"/>
    <w:rsid w:val="00884701"/>
    <w:rsid w:val="00890682"/>
    <w:rsid w:val="00895A4E"/>
    <w:rsid w:val="008B2056"/>
    <w:rsid w:val="008B36D6"/>
    <w:rsid w:val="008B5CD1"/>
    <w:rsid w:val="008D6334"/>
    <w:rsid w:val="008E7918"/>
    <w:rsid w:val="008F3A43"/>
    <w:rsid w:val="0090087F"/>
    <w:rsid w:val="00924E3F"/>
    <w:rsid w:val="00952C7C"/>
    <w:rsid w:val="00961112"/>
    <w:rsid w:val="0097080E"/>
    <w:rsid w:val="00974DAB"/>
    <w:rsid w:val="00985019"/>
    <w:rsid w:val="009964CB"/>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BE5"/>
    <w:rsid w:val="00C26D86"/>
    <w:rsid w:val="00C31083"/>
    <w:rsid w:val="00C32B92"/>
    <w:rsid w:val="00C551EA"/>
    <w:rsid w:val="00C647C5"/>
    <w:rsid w:val="00C71944"/>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72EF6"/>
    <w:rsid w:val="00E812EA"/>
    <w:rsid w:val="00E9490C"/>
    <w:rsid w:val="00EC0682"/>
    <w:rsid w:val="00EC2C92"/>
    <w:rsid w:val="00F04832"/>
    <w:rsid w:val="00F07532"/>
    <w:rsid w:val="00F1150E"/>
    <w:rsid w:val="00F30581"/>
    <w:rsid w:val="00F47F97"/>
    <w:rsid w:val="00F63D8D"/>
    <w:rsid w:val="00F74B6D"/>
    <w:rsid w:val="00F85024"/>
    <w:rsid w:val="00F92427"/>
    <w:rsid w:val="00F93DBF"/>
    <w:rsid w:val="00FA2D15"/>
    <w:rsid w:val="00FA7FE1"/>
    <w:rsid w:val="00FB2C25"/>
    <w:rsid w:val="00FB4E3D"/>
    <w:rsid w:val="00FB65C0"/>
    <w:rsid w:val="00FC70FC"/>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uer.52.01"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yperlink" Target="https://credit.nis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89B0B-C64F-45F3-A51C-4114B5678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Author</cp:lastModifiedBy>
  <cp:revision>7</cp:revision>
  <dcterms:created xsi:type="dcterms:W3CDTF">2023-03-29T03:59:00Z</dcterms:created>
  <dcterms:modified xsi:type="dcterms:W3CDTF">2025-07-04T03:55:00Z</dcterms:modified>
</cp:coreProperties>
</file>